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2860A44B" w14:textId="6E40B25B" w:rsidR="000E005D" w:rsidRPr="004217E0" w:rsidRDefault="00C12EEA" w:rsidP="001C4DFC">
      <w:pPr>
        <w:rPr>
          <w:rFonts w:ascii="Times New Roman" w:eastAsia="Times New Roman" w:hAnsi="Times New Roman" w:cs="Times New Roman"/>
          <w:b/>
          <w:sz w:val="26"/>
          <w:szCs w:val="26"/>
        </w:rPr>
      </w:pPr>
      <w:r w:rsidRPr="004217E0">
        <w:rPr>
          <w:rFonts w:ascii="Times New Roman" w:eastAsia="Times New Roman" w:hAnsi="Times New Roman" w:cs="Times New Roman"/>
          <w:b/>
          <w:sz w:val="26"/>
          <w:szCs w:val="26"/>
        </w:rPr>
        <w:t xml:space="preserve">Week Ending </w:t>
      </w:r>
      <w:r w:rsidR="00436F89">
        <w:rPr>
          <w:rFonts w:ascii="Times New Roman" w:eastAsia="Times New Roman" w:hAnsi="Times New Roman" w:cs="Times New Roman"/>
          <w:b/>
          <w:sz w:val="26"/>
          <w:szCs w:val="26"/>
        </w:rPr>
        <w:t>J</w:t>
      </w:r>
      <w:r w:rsidR="00E37D77">
        <w:rPr>
          <w:rFonts w:ascii="Times New Roman" w:eastAsia="Times New Roman" w:hAnsi="Times New Roman" w:cs="Times New Roman"/>
          <w:b/>
          <w:sz w:val="26"/>
          <w:szCs w:val="26"/>
        </w:rPr>
        <w:t xml:space="preserve">uly </w:t>
      </w:r>
      <w:r w:rsidR="00241B22">
        <w:rPr>
          <w:rFonts w:ascii="Times New Roman" w:eastAsia="Times New Roman" w:hAnsi="Times New Roman" w:cs="Times New Roman"/>
          <w:b/>
          <w:sz w:val="26"/>
          <w:szCs w:val="26"/>
        </w:rPr>
        <w:t>24</w:t>
      </w:r>
      <w:r w:rsidR="00436F89" w:rsidRPr="00436F89">
        <w:rPr>
          <w:rFonts w:ascii="Times New Roman" w:eastAsia="Times New Roman" w:hAnsi="Times New Roman" w:cs="Times New Roman"/>
          <w:b/>
          <w:sz w:val="26"/>
          <w:szCs w:val="26"/>
          <w:vertAlign w:val="superscript"/>
        </w:rPr>
        <w:t>th</w:t>
      </w:r>
      <w:r w:rsidR="007206D5" w:rsidRPr="004217E0">
        <w:rPr>
          <w:rFonts w:ascii="Times New Roman" w:eastAsia="Times New Roman" w:hAnsi="Times New Roman" w:cs="Times New Roman"/>
          <w:b/>
          <w:sz w:val="26"/>
          <w:szCs w:val="26"/>
        </w:rPr>
        <w:t>, 20</w:t>
      </w:r>
      <w:r w:rsidR="00962E42">
        <w:rPr>
          <w:rFonts w:ascii="Times New Roman" w:eastAsia="Times New Roman" w:hAnsi="Times New Roman" w:cs="Times New Roman"/>
          <w:b/>
          <w:sz w:val="26"/>
          <w:szCs w:val="26"/>
        </w:rPr>
        <w:t>21</w:t>
      </w:r>
      <w:r w:rsidR="005F505C">
        <w:rPr>
          <w:rFonts w:ascii="Times New Roman" w:eastAsia="Times New Roman" w:hAnsi="Times New Roman" w:cs="Times New Roman"/>
          <w:b/>
          <w:sz w:val="26"/>
          <w:szCs w:val="26"/>
        </w:rPr>
        <w:t xml:space="preserve"> </w:t>
      </w:r>
      <w:r w:rsidR="008565FF">
        <w:rPr>
          <w:rFonts w:ascii="Times New Roman" w:eastAsia="Times New Roman" w:hAnsi="Times New Roman" w:cs="Times New Roman"/>
          <w:b/>
          <w:sz w:val="26"/>
          <w:szCs w:val="26"/>
        </w:rPr>
        <w:t>–</w:t>
      </w:r>
      <w:r w:rsidR="006A2F52">
        <w:rPr>
          <w:rFonts w:ascii="Times New Roman" w:eastAsia="Times New Roman" w:hAnsi="Times New Roman" w:cs="Times New Roman"/>
          <w:b/>
          <w:sz w:val="26"/>
          <w:szCs w:val="26"/>
        </w:rPr>
        <w:t xml:space="preserve"> </w:t>
      </w:r>
      <w:r w:rsidR="008B2B1C">
        <w:rPr>
          <w:rFonts w:ascii="Times New Roman" w:eastAsia="Times New Roman" w:hAnsi="Times New Roman" w:cs="Times New Roman"/>
          <w:b/>
          <w:sz w:val="26"/>
          <w:szCs w:val="26"/>
        </w:rPr>
        <w:br/>
      </w:r>
      <w:r w:rsidR="000E158A">
        <w:rPr>
          <w:rFonts w:ascii="Times New Roman" w:eastAsia="Times New Roman" w:hAnsi="Times New Roman" w:cs="Times New Roman"/>
          <w:b/>
          <w:sz w:val="26"/>
          <w:szCs w:val="26"/>
        </w:rPr>
        <w:t>Total New Ads</w:t>
      </w:r>
      <w:r w:rsidR="00BE36A6">
        <w:rPr>
          <w:rFonts w:ascii="Times New Roman" w:eastAsia="Times New Roman" w:hAnsi="Times New Roman" w:cs="Times New Roman"/>
          <w:b/>
          <w:sz w:val="26"/>
          <w:szCs w:val="26"/>
        </w:rPr>
        <w:t xml:space="preserve"> </w:t>
      </w:r>
      <w:r w:rsidR="00241B22">
        <w:rPr>
          <w:rFonts w:ascii="Times New Roman" w:eastAsia="Times New Roman" w:hAnsi="Times New Roman" w:cs="Times New Roman"/>
          <w:b/>
          <w:sz w:val="26"/>
          <w:szCs w:val="26"/>
        </w:rPr>
        <w:t xml:space="preserve">up 3,000 Over </w:t>
      </w:r>
      <w:proofErr w:type="gramStart"/>
      <w:r w:rsidR="00241B22">
        <w:rPr>
          <w:rFonts w:ascii="Times New Roman" w:eastAsia="Times New Roman" w:hAnsi="Times New Roman" w:cs="Times New Roman"/>
          <w:b/>
          <w:sz w:val="26"/>
          <w:szCs w:val="26"/>
        </w:rPr>
        <w:t>The</w:t>
      </w:r>
      <w:proofErr w:type="gramEnd"/>
      <w:r w:rsidR="00241B22">
        <w:rPr>
          <w:rFonts w:ascii="Times New Roman" w:eastAsia="Times New Roman" w:hAnsi="Times New Roman" w:cs="Times New Roman"/>
          <w:b/>
          <w:sz w:val="26"/>
          <w:szCs w:val="26"/>
        </w:rPr>
        <w:t xml:space="preserve"> Week Driven by Retail Trade and </w:t>
      </w:r>
      <w:r w:rsidR="007B5466">
        <w:rPr>
          <w:rFonts w:ascii="Times New Roman" w:eastAsia="Times New Roman" w:hAnsi="Times New Roman" w:cs="Times New Roman"/>
          <w:b/>
          <w:sz w:val="26"/>
          <w:szCs w:val="26"/>
        </w:rPr>
        <w:t>Health Care</w:t>
      </w:r>
    </w:p>
    <w:p w14:paraId="4ED4A6CA" w14:textId="0B66AC4D" w:rsidR="00C704AD" w:rsidRPr="00B413A8" w:rsidRDefault="002409CC" w:rsidP="00BE36A6">
      <w:pPr>
        <w:rPr>
          <w:rFonts w:cstheme="minorHAnsi"/>
          <w:color w:val="000000"/>
          <w:shd w:val="clear" w:color="auto" w:fill="FFFFFF"/>
        </w:rPr>
      </w:pPr>
      <w:r w:rsidRPr="008B0045">
        <w:rPr>
          <w:rFonts w:ascii="Calibri" w:hAnsi="Calibri" w:cs="Calibri"/>
          <w:color w:val="000000"/>
          <w:shd w:val="clear" w:color="auto" w:fill="FFFFFF"/>
        </w:rPr>
        <w:t>WETHERSFIELD,</w:t>
      </w:r>
      <w:r w:rsidR="00EE1044">
        <w:rPr>
          <w:rFonts w:ascii="Calibri" w:hAnsi="Calibri" w:cs="Calibri"/>
          <w:color w:val="000000"/>
          <w:shd w:val="clear" w:color="auto" w:fill="FFFFFF"/>
        </w:rPr>
        <w:t xml:space="preserve"> Ju</w:t>
      </w:r>
      <w:r w:rsidR="007D3CBC">
        <w:rPr>
          <w:rFonts w:ascii="Calibri" w:hAnsi="Calibri" w:cs="Calibri"/>
          <w:color w:val="000000"/>
          <w:shd w:val="clear" w:color="auto" w:fill="FFFFFF"/>
        </w:rPr>
        <w:t xml:space="preserve">ly </w:t>
      </w:r>
      <w:r w:rsidR="00241B22">
        <w:rPr>
          <w:rFonts w:ascii="Calibri" w:hAnsi="Calibri" w:cs="Calibri"/>
          <w:color w:val="000000"/>
          <w:shd w:val="clear" w:color="auto" w:fill="FFFFFF"/>
        </w:rPr>
        <w:t>30</w:t>
      </w:r>
      <w:r w:rsidR="007B5466" w:rsidRPr="007B5466">
        <w:rPr>
          <w:rFonts w:ascii="Calibri" w:hAnsi="Calibri" w:cs="Calibri"/>
          <w:color w:val="000000"/>
          <w:shd w:val="clear" w:color="auto" w:fill="FFFFFF"/>
          <w:vertAlign w:val="superscript"/>
        </w:rPr>
        <w:t>rd</w:t>
      </w:r>
      <w:r w:rsidR="001F193F" w:rsidRPr="00AD1C3E">
        <w:rPr>
          <w:rFonts w:ascii="Calibri" w:hAnsi="Calibri" w:cs="Calibri"/>
          <w:color w:val="000000"/>
          <w:shd w:val="clear" w:color="auto" w:fill="FFFFFF"/>
        </w:rPr>
        <w:t>,</w:t>
      </w:r>
      <w:r w:rsidR="00C12EEA" w:rsidRPr="00AD1C3E">
        <w:rPr>
          <w:rFonts w:ascii="Calibri" w:hAnsi="Calibri" w:cs="Calibri"/>
          <w:color w:val="000000"/>
          <w:shd w:val="clear" w:color="auto" w:fill="FFFFFF"/>
        </w:rPr>
        <w:t xml:space="preserve"> </w:t>
      </w:r>
      <w:r w:rsidR="00C12EEA" w:rsidRPr="001969E6">
        <w:rPr>
          <w:rFonts w:ascii="Calibri" w:hAnsi="Calibri" w:cs="Calibri"/>
          <w:color w:val="000000"/>
          <w:shd w:val="clear" w:color="auto" w:fill="FFFFFF"/>
        </w:rPr>
        <w:t>202</w:t>
      </w:r>
      <w:r w:rsidR="00AF7C16" w:rsidRPr="001969E6">
        <w:rPr>
          <w:rFonts w:ascii="Calibri" w:hAnsi="Calibri" w:cs="Calibri"/>
          <w:color w:val="000000"/>
          <w:shd w:val="clear" w:color="auto" w:fill="FFFFFF"/>
        </w:rPr>
        <w:t>1</w:t>
      </w:r>
      <w:r w:rsidR="00C12EEA" w:rsidRPr="001969E6">
        <w:rPr>
          <w:rFonts w:ascii="Calibri" w:hAnsi="Calibri" w:cs="Calibri"/>
          <w:color w:val="000000"/>
          <w:shd w:val="clear" w:color="auto" w:fill="FFFFFF"/>
        </w:rPr>
        <w:t xml:space="preserve"> –</w:t>
      </w:r>
      <w:r w:rsidR="002D43D7" w:rsidRPr="001969E6">
        <w:rPr>
          <w:rFonts w:ascii="Calibri" w:hAnsi="Calibri" w:cs="Calibri"/>
          <w:color w:val="000000"/>
          <w:shd w:val="clear" w:color="auto" w:fill="FFFFFF"/>
        </w:rPr>
        <w:t xml:space="preserve"> </w:t>
      </w:r>
      <w:r w:rsidR="00B35662" w:rsidRPr="001969E6">
        <w:rPr>
          <w:rFonts w:ascii="Calibri" w:hAnsi="Calibri" w:cs="Calibri"/>
          <w:color w:val="000000"/>
          <w:shd w:val="clear" w:color="auto" w:fill="FFFFFF"/>
        </w:rPr>
        <w:t xml:space="preserve">During the </w:t>
      </w:r>
      <w:r w:rsidR="00B35662" w:rsidRPr="001969E6">
        <w:rPr>
          <w:rFonts w:cstheme="minorHAnsi"/>
          <w:color w:val="000000"/>
          <w:shd w:val="clear" w:color="auto" w:fill="FFFFFF"/>
        </w:rPr>
        <w:t>week ending</w:t>
      </w:r>
      <w:r w:rsidR="005F505C" w:rsidRPr="001969E6">
        <w:rPr>
          <w:rFonts w:cstheme="minorHAnsi"/>
          <w:color w:val="000000"/>
          <w:shd w:val="clear" w:color="auto" w:fill="FFFFFF"/>
        </w:rPr>
        <w:t xml:space="preserve"> </w:t>
      </w:r>
      <w:r w:rsidR="00497A48">
        <w:rPr>
          <w:rFonts w:cstheme="minorHAnsi"/>
          <w:color w:val="000000"/>
          <w:shd w:val="clear" w:color="auto" w:fill="FFFFFF"/>
        </w:rPr>
        <w:t>Ju</w:t>
      </w:r>
      <w:r w:rsidR="00E37D77">
        <w:rPr>
          <w:rFonts w:cstheme="minorHAnsi"/>
          <w:color w:val="000000"/>
          <w:shd w:val="clear" w:color="auto" w:fill="FFFFFF"/>
        </w:rPr>
        <w:t>ly</w:t>
      </w:r>
      <w:r w:rsidR="00497A48">
        <w:rPr>
          <w:rFonts w:cstheme="minorHAnsi"/>
          <w:color w:val="000000"/>
          <w:shd w:val="clear" w:color="auto" w:fill="FFFFFF"/>
        </w:rPr>
        <w:t xml:space="preserve"> </w:t>
      </w:r>
      <w:r w:rsidR="00241B22">
        <w:rPr>
          <w:rFonts w:cstheme="minorHAnsi"/>
          <w:color w:val="000000"/>
          <w:shd w:val="clear" w:color="auto" w:fill="FFFFFF"/>
        </w:rPr>
        <w:t>24</w:t>
      </w:r>
      <w:r w:rsidR="007B5466" w:rsidRPr="007B5466">
        <w:rPr>
          <w:rFonts w:cstheme="minorHAnsi"/>
          <w:color w:val="000000"/>
          <w:shd w:val="clear" w:color="auto" w:fill="FFFFFF"/>
          <w:vertAlign w:val="superscript"/>
        </w:rPr>
        <w:t>th</w:t>
      </w:r>
      <w:r w:rsidR="00E37D77">
        <w:rPr>
          <w:rFonts w:cstheme="minorHAnsi"/>
          <w:color w:val="000000"/>
          <w:shd w:val="clear" w:color="auto" w:fill="FFFFFF"/>
        </w:rPr>
        <w:t>,</w:t>
      </w:r>
      <w:r w:rsidR="00AF7C16" w:rsidRPr="001969E6">
        <w:rPr>
          <w:rFonts w:cstheme="minorHAnsi"/>
          <w:color w:val="000000"/>
          <w:shd w:val="clear" w:color="auto" w:fill="FFFFFF"/>
        </w:rPr>
        <w:t xml:space="preserve"> 2021</w:t>
      </w:r>
      <w:r w:rsidR="008B0045" w:rsidRPr="001969E6">
        <w:rPr>
          <w:rFonts w:cstheme="minorHAnsi"/>
          <w:color w:val="000000"/>
          <w:shd w:val="clear" w:color="auto" w:fill="FFFFFF"/>
        </w:rPr>
        <w:t>, there</w:t>
      </w:r>
      <w:r w:rsidR="008B0045" w:rsidRPr="001969E6">
        <w:rPr>
          <w:rFonts w:eastAsia="Times New Roman" w:cstheme="minorHAnsi"/>
        </w:rPr>
        <w:t xml:space="preserve"> </w:t>
      </w:r>
      <w:r w:rsidR="008B0045" w:rsidRPr="001969E6">
        <w:rPr>
          <w:rFonts w:cstheme="minorHAnsi"/>
          <w:color w:val="000000"/>
          <w:shd w:val="clear" w:color="auto" w:fill="FFFFFF"/>
        </w:rPr>
        <w:t xml:space="preserve">were </w:t>
      </w:r>
      <w:r w:rsidR="005603E7">
        <w:rPr>
          <w:rFonts w:cstheme="minorHAnsi"/>
          <w:color w:val="000000"/>
          <w:shd w:val="clear" w:color="auto" w:fill="FFFFFF"/>
        </w:rPr>
        <w:t>8,488</w:t>
      </w:r>
      <w:r w:rsidR="00570A85" w:rsidRPr="001969E6">
        <w:rPr>
          <w:rFonts w:cstheme="minorHAnsi"/>
          <w:color w:val="000000"/>
          <w:shd w:val="clear" w:color="auto" w:fill="FFFFFF"/>
        </w:rPr>
        <w:t xml:space="preserve"> </w:t>
      </w:r>
      <w:r w:rsidR="00F062D4" w:rsidRPr="001969E6">
        <w:rPr>
          <w:rFonts w:cstheme="minorHAnsi"/>
          <w:color w:val="000000"/>
          <w:shd w:val="clear" w:color="auto" w:fill="FFFFFF"/>
        </w:rPr>
        <w:t>n</w:t>
      </w:r>
      <w:r w:rsidR="00237C3D" w:rsidRPr="001969E6">
        <w:rPr>
          <w:rFonts w:cstheme="minorHAnsi"/>
          <w:color w:val="000000"/>
          <w:shd w:val="clear" w:color="auto" w:fill="FFFFFF"/>
        </w:rPr>
        <w:t>ew postings</w:t>
      </w:r>
      <w:r w:rsidR="005B022A" w:rsidRPr="001969E6">
        <w:rPr>
          <w:rFonts w:cstheme="minorHAnsi"/>
          <w:color w:val="000000"/>
          <w:shd w:val="clear" w:color="auto" w:fill="FFFFFF"/>
        </w:rPr>
        <w:t xml:space="preserve">, </w:t>
      </w:r>
      <w:r w:rsidR="005603E7">
        <w:rPr>
          <w:rFonts w:cstheme="minorHAnsi"/>
          <w:color w:val="000000"/>
          <w:shd w:val="clear" w:color="auto" w:fill="FFFFFF"/>
        </w:rPr>
        <w:t>up</w:t>
      </w:r>
      <w:r w:rsidR="00BE36A6">
        <w:rPr>
          <w:rFonts w:cstheme="minorHAnsi"/>
          <w:color w:val="000000"/>
          <w:shd w:val="clear" w:color="auto" w:fill="FFFFFF"/>
        </w:rPr>
        <w:t xml:space="preserve"> </w:t>
      </w:r>
      <w:r w:rsidR="005603E7">
        <w:rPr>
          <w:rFonts w:cstheme="minorHAnsi"/>
          <w:color w:val="000000"/>
          <w:shd w:val="clear" w:color="auto" w:fill="FFFFFF"/>
        </w:rPr>
        <w:t>63</w:t>
      </w:r>
      <w:r w:rsidR="00BE36A6">
        <w:rPr>
          <w:rFonts w:cstheme="minorHAnsi"/>
          <w:color w:val="000000"/>
          <w:shd w:val="clear" w:color="auto" w:fill="FFFFFF"/>
        </w:rPr>
        <w:t>%</w:t>
      </w:r>
      <w:r w:rsidR="0029018D" w:rsidRPr="001969E6">
        <w:rPr>
          <w:rFonts w:cstheme="minorHAnsi"/>
          <w:color w:val="000000"/>
          <w:shd w:val="clear" w:color="auto" w:fill="FFFFFF"/>
        </w:rPr>
        <w:t xml:space="preserve"> from </w:t>
      </w:r>
      <w:r w:rsidR="00055871" w:rsidRPr="001969E6">
        <w:rPr>
          <w:rFonts w:cstheme="minorHAnsi"/>
          <w:color w:val="000000"/>
          <w:shd w:val="clear" w:color="auto" w:fill="FFFFFF"/>
        </w:rPr>
        <w:t>a week ago</w:t>
      </w:r>
      <w:r w:rsidR="00AE1C2A" w:rsidRPr="001969E6">
        <w:rPr>
          <w:rFonts w:cstheme="minorHAnsi"/>
          <w:color w:val="000000"/>
          <w:shd w:val="clear" w:color="auto" w:fill="FFFFFF"/>
        </w:rPr>
        <w:t xml:space="preserve"> </w:t>
      </w:r>
      <w:r w:rsidR="00BE36A6">
        <w:rPr>
          <w:rFonts w:cstheme="minorHAnsi"/>
          <w:color w:val="000000"/>
          <w:shd w:val="clear" w:color="auto" w:fill="FFFFFF"/>
        </w:rPr>
        <w:t xml:space="preserve">and </w:t>
      </w:r>
      <w:r w:rsidR="005603E7">
        <w:rPr>
          <w:rFonts w:cstheme="minorHAnsi"/>
          <w:color w:val="000000"/>
          <w:shd w:val="clear" w:color="auto" w:fill="FFFFFF"/>
        </w:rPr>
        <w:t>up</w:t>
      </w:r>
      <w:r w:rsidR="007B5466">
        <w:rPr>
          <w:rFonts w:cstheme="minorHAnsi"/>
          <w:color w:val="000000"/>
          <w:shd w:val="clear" w:color="auto" w:fill="FFFFFF"/>
        </w:rPr>
        <w:t xml:space="preserve"> </w:t>
      </w:r>
      <w:r w:rsidR="005603E7">
        <w:rPr>
          <w:rFonts w:cstheme="minorHAnsi"/>
          <w:color w:val="000000"/>
          <w:shd w:val="clear" w:color="auto" w:fill="FFFFFF"/>
        </w:rPr>
        <w:t>12</w:t>
      </w:r>
      <w:r w:rsidR="00BE36A6">
        <w:rPr>
          <w:rFonts w:cstheme="minorHAnsi"/>
          <w:color w:val="000000"/>
          <w:shd w:val="clear" w:color="auto" w:fill="FFFFFF"/>
        </w:rPr>
        <w:t>% from</w:t>
      </w:r>
      <w:r w:rsidR="00AE1C2A" w:rsidRPr="001969E6">
        <w:rPr>
          <w:rFonts w:cstheme="minorHAnsi"/>
          <w:color w:val="000000"/>
          <w:shd w:val="clear" w:color="auto" w:fill="FFFFFF"/>
        </w:rPr>
        <w:t xml:space="preserve"> four </w:t>
      </w:r>
      <w:r w:rsidR="00AE1C2A" w:rsidRPr="00642A0B">
        <w:rPr>
          <w:rFonts w:cstheme="minorHAnsi"/>
          <w:color w:val="000000"/>
          <w:shd w:val="clear" w:color="auto" w:fill="FFFFFF"/>
        </w:rPr>
        <w:t>weeks ago.</w:t>
      </w:r>
      <w:r w:rsidR="007A7345">
        <w:rPr>
          <w:rFonts w:cstheme="minorHAnsi"/>
          <w:color w:val="000000"/>
          <w:shd w:val="clear" w:color="auto" w:fill="FFFFFF"/>
        </w:rPr>
        <w:t xml:space="preserve">  This most recent week of total new ads is </w:t>
      </w:r>
      <w:r w:rsidR="005603E7">
        <w:rPr>
          <w:rFonts w:cstheme="minorHAnsi"/>
          <w:color w:val="000000"/>
          <w:shd w:val="clear" w:color="auto" w:fill="FFFFFF"/>
        </w:rPr>
        <w:t>the second highest weekly count of the past year</w:t>
      </w:r>
      <w:r w:rsidR="00BE36A6">
        <w:rPr>
          <w:rFonts w:cstheme="minorHAnsi"/>
          <w:color w:val="000000"/>
          <w:shd w:val="clear" w:color="auto" w:fill="FFFFFF"/>
        </w:rPr>
        <w:t xml:space="preserve">.  </w:t>
      </w:r>
      <w:r w:rsidR="007B5466">
        <w:rPr>
          <w:rFonts w:cstheme="minorHAnsi"/>
          <w:color w:val="000000"/>
          <w:shd w:val="clear" w:color="auto" w:fill="FFFFFF"/>
        </w:rPr>
        <w:t>About</w:t>
      </w:r>
      <w:r w:rsidR="00836FD6">
        <w:rPr>
          <w:rFonts w:cstheme="minorHAnsi"/>
          <w:color w:val="000000"/>
          <w:shd w:val="clear" w:color="auto" w:fill="FFFFFF"/>
        </w:rPr>
        <w:t xml:space="preserve"> 25</w:t>
      </w:r>
      <w:r w:rsidR="00DF323C">
        <w:rPr>
          <w:rFonts w:cstheme="minorHAnsi"/>
          <w:color w:val="000000"/>
          <w:shd w:val="clear" w:color="auto" w:fill="FFFFFF"/>
        </w:rPr>
        <w:t>%</w:t>
      </w:r>
      <w:r w:rsidR="007B5466">
        <w:rPr>
          <w:rFonts w:cstheme="minorHAnsi"/>
          <w:color w:val="000000"/>
          <w:shd w:val="clear" w:color="auto" w:fill="FFFFFF"/>
        </w:rPr>
        <w:t xml:space="preserve"> of the </w:t>
      </w:r>
      <w:r w:rsidR="00836FD6">
        <w:rPr>
          <w:rFonts w:cstheme="minorHAnsi"/>
          <w:color w:val="000000"/>
          <w:shd w:val="clear" w:color="auto" w:fill="FFFFFF"/>
        </w:rPr>
        <w:t>increase</w:t>
      </w:r>
      <w:r w:rsidR="007B5466">
        <w:rPr>
          <w:rFonts w:cstheme="minorHAnsi"/>
          <w:color w:val="000000"/>
          <w:shd w:val="clear" w:color="auto" w:fill="FFFFFF"/>
        </w:rPr>
        <w:t xml:space="preserve"> over the week occurred in</w:t>
      </w:r>
      <w:r w:rsidR="007A7A8F">
        <w:rPr>
          <w:rFonts w:cstheme="minorHAnsi"/>
          <w:color w:val="000000"/>
          <w:shd w:val="clear" w:color="auto" w:fill="FFFFFF"/>
        </w:rPr>
        <w:t xml:space="preserve"> </w:t>
      </w:r>
      <w:r w:rsidR="00836FD6">
        <w:rPr>
          <w:rFonts w:cstheme="minorHAnsi"/>
          <w:color w:val="000000"/>
          <w:shd w:val="clear" w:color="auto" w:fill="FFFFFF"/>
        </w:rPr>
        <w:t>Retail Trade</w:t>
      </w:r>
      <w:r w:rsidR="007A7A8F">
        <w:rPr>
          <w:rFonts w:cstheme="minorHAnsi"/>
          <w:color w:val="000000"/>
          <w:shd w:val="clear" w:color="auto" w:fill="FFFFFF"/>
        </w:rPr>
        <w:t xml:space="preserve">.  Employers with the largest </w:t>
      </w:r>
      <w:r w:rsidR="00836FD6">
        <w:rPr>
          <w:rFonts w:cstheme="minorHAnsi"/>
          <w:color w:val="000000"/>
          <w:shd w:val="clear" w:color="auto" w:fill="FFFFFF"/>
        </w:rPr>
        <w:t>increases were Amazon</w:t>
      </w:r>
      <w:r w:rsidR="007B5466">
        <w:rPr>
          <w:rFonts w:cstheme="minorHAnsi"/>
          <w:color w:val="000000"/>
          <w:shd w:val="clear" w:color="auto" w:fill="FFFFFF"/>
        </w:rPr>
        <w:t xml:space="preserve"> (</w:t>
      </w:r>
      <w:r w:rsidR="00836FD6">
        <w:rPr>
          <w:rFonts w:cstheme="minorHAnsi"/>
          <w:color w:val="000000"/>
          <w:shd w:val="clear" w:color="auto" w:fill="FFFFFF"/>
        </w:rPr>
        <w:t>+</w:t>
      </w:r>
      <w:r w:rsidR="007B5466">
        <w:rPr>
          <w:rFonts w:cstheme="minorHAnsi"/>
          <w:color w:val="000000"/>
          <w:shd w:val="clear" w:color="auto" w:fill="FFFFFF"/>
        </w:rPr>
        <w:t>456 new ads)</w:t>
      </w:r>
      <w:r w:rsidR="007A7A8F">
        <w:rPr>
          <w:rFonts w:cstheme="minorHAnsi"/>
          <w:color w:val="000000"/>
          <w:shd w:val="clear" w:color="auto" w:fill="FFFFFF"/>
        </w:rPr>
        <w:t>,</w:t>
      </w:r>
      <w:r w:rsidR="00836FD6">
        <w:rPr>
          <w:rFonts w:cstheme="minorHAnsi"/>
          <w:color w:val="000000"/>
          <w:shd w:val="clear" w:color="auto" w:fill="FFFFFF"/>
        </w:rPr>
        <w:t xml:space="preserve"> Yale-New Haven Health System (+104 new ads), and Deloitte (+79 new ads).</w:t>
      </w:r>
      <w:r w:rsidR="007A7A8F">
        <w:rPr>
          <w:rFonts w:cstheme="minorHAnsi"/>
          <w:color w:val="000000"/>
          <w:shd w:val="clear" w:color="auto" w:fill="FFFFFF"/>
        </w:rPr>
        <w:t xml:space="preserve">  </w:t>
      </w:r>
      <w:r w:rsidR="00DF323C">
        <w:rPr>
          <w:rFonts w:cstheme="minorHAnsi"/>
          <w:color w:val="000000"/>
          <w:shd w:val="clear" w:color="auto" w:fill="FFFFFF"/>
        </w:rPr>
        <w:t>The occupations with the largest over the week</w:t>
      </w:r>
      <w:r w:rsidR="00836FD6">
        <w:rPr>
          <w:rFonts w:cstheme="minorHAnsi"/>
          <w:color w:val="000000"/>
          <w:shd w:val="clear" w:color="auto" w:fill="FFFFFF"/>
        </w:rPr>
        <w:t xml:space="preserve"> </w:t>
      </w:r>
      <w:proofErr w:type="gramStart"/>
      <w:r w:rsidR="00836FD6">
        <w:rPr>
          <w:rFonts w:cstheme="minorHAnsi"/>
          <w:color w:val="000000"/>
          <w:shd w:val="clear" w:color="auto" w:fill="FFFFFF"/>
        </w:rPr>
        <w:t>increases</w:t>
      </w:r>
      <w:proofErr w:type="gramEnd"/>
      <w:r w:rsidR="00DF323C">
        <w:rPr>
          <w:rFonts w:cstheme="minorHAnsi"/>
          <w:color w:val="000000"/>
          <w:shd w:val="clear" w:color="auto" w:fill="FFFFFF"/>
        </w:rPr>
        <w:t xml:space="preserve"> include </w:t>
      </w:r>
      <w:r w:rsidR="00836FD6">
        <w:rPr>
          <w:rFonts w:cstheme="minorHAnsi"/>
          <w:color w:val="000000"/>
          <w:shd w:val="clear" w:color="auto" w:fill="FFFFFF"/>
        </w:rPr>
        <w:t xml:space="preserve">Laborers &amp; Freight, Stock &amp; Material Movers (+371 new ads), </w:t>
      </w:r>
      <w:r w:rsidR="00DF323C">
        <w:rPr>
          <w:rFonts w:cstheme="minorHAnsi"/>
          <w:color w:val="000000"/>
          <w:shd w:val="clear" w:color="auto" w:fill="FFFFFF"/>
        </w:rPr>
        <w:t>Registered Nurses (</w:t>
      </w:r>
      <w:r w:rsidR="00836FD6">
        <w:rPr>
          <w:rFonts w:cstheme="minorHAnsi"/>
          <w:color w:val="000000"/>
          <w:shd w:val="clear" w:color="auto" w:fill="FFFFFF"/>
        </w:rPr>
        <w:t>+86</w:t>
      </w:r>
      <w:r w:rsidR="00DF323C">
        <w:rPr>
          <w:rFonts w:cstheme="minorHAnsi"/>
          <w:color w:val="000000"/>
          <w:shd w:val="clear" w:color="auto" w:fill="FFFFFF"/>
        </w:rPr>
        <w:t xml:space="preserve"> new ads),</w:t>
      </w:r>
      <w:r w:rsidR="00836FD6">
        <w:rPr>
          <w:rFonts w:cstheme="minorHAnsi"/>
          <w:color w:val="000000"/>
          <w:shd w:val="clear" w:color="auto" w:fill="FFFFFF"/>
        </w:rPr>
        <w:t xml:space="preserve"> and Retail Salespersons</w:t>
      </w:r>
      <w:r w:rsidR="00DF323C">
        <w:rPr>
          <w:rFonts w:cstheme="minorHAnsi"/>
          <w:color w:val="000000"/>
          <w:shd w:val="clear" w:color="auto" w:fill="FFFFFF"/>
        </w:rPr>
        <w:t xml:space="preserve"> (</w:t>
      </w:r>
      <w:r w:rsidR="00836FD6">
        <w:rPr>
          <w:rFonts w:cstheme="minorHAnsi"/>
          <w:color w:val="000000"/>
          <w:shd w:val="clear" w:color="auto" w:fill="FFFFFF"/>
        </w:rPr>
        <w:t>+59</w:t>
      </w:r>
      <w:r w:rsidR="00DF323C">
        <w:rPr>
          <w:rFonts w:cstheme="minorHAnsi"/>
          <w:color w:val="000000"/>
          <w:shd w:val="clear" w:color="auto" w:fill="FFFFFF"/>
        </w:rPr>
        <w:t xml:space="preserve"> new ads)</w:t>
      </w:r>
      <w:r w:rsidR="00836FD6">
        <w:rPr>
          <w:rFonts w:cstheme="minorHAnsi"/>
          <w:color w:val="000000"/>
          <w:shd w:val="clear" w:color="auto" w:fill="FFFFFF"/>
        </w:rPr>
        <w:t>.</w:t>
      </w:r>
      <w:r w:rsidR="007B5466">
        <w:rPr>
          <w:rFonts w:cstheme="minorHAnsi"/>
          <w:color w:val="000000"/>
          <w:shd w:val="clear" w:color="auto" w:fill="FFFFFF"/>
        </w:rPr>
        <w:br/>
      </w:r>
      <w:r w:rsidR="009D217D">
        <w:rPr>
          <w:rFonts w:cstheme="minorHAnsi"/>
          <w:color w:val="000000"/>
          <w:shd w:val="clear" w:color="auto" w:fill="FFFFFF"/>
        </w:rPr>
        <w:br/>
      </w:r>
      <w:r w:rsidR="00241B22">
        <w:rPr>
          <w:noProof/>
        </w:rPr>
        <w:drawing>
          <wp:inline distT="0" distB="0" distL="0" distR="0" wp14:anchorId="47F547EA" wp14:editId="2A48D776">
            <wp:extent cx="6847840" cy="3184525"/>
            <wp:effectExtent l="0" t="0" r="10160" b="15875"/>
            <wp:docPr id="1" name="Chart 1">
              <a:extLst xmlns:a="http://schemas.openxmlformats.org/drawingml/2006/main">
                <a:ext uri="{FF2B5EF4-FFF2-40B4-BE49-F238E27FC236}">
                  <a16:creationId xmlns:a16="http://schemas.microsoft.com/office/drawing/2014/main" id="{08E57C2C-565B-4680-A959-08226B705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8AA7A1" w14:textId="348266AB" w:rsidR="00332417" w:rsidRDefault="000D7D50">
      <w:pPr>
        <w:rPr>
          <w:rFonts w:ascii="Calibri" w:hAnsi="Calibri" w:cs="Calibri"/>
          <w:color w:val="000000"/>
          <w:shd w:val="clear" w:color="auto" w:fill="FFFFFF"/>
        </w:rPr>
      </w:pPr>
      <w:r w:rsidRPr="00233426">
        <w:rPr>
          <w:rFonts w:eastAsia="Times New Roman" w:cstheme="minorHAnsi"/>
          <w:highlight w:val="darkGray"/>
        </w:rPr>
        <w:br/>
      </w:r>
      <w:r w:rsidR="00543012" w:rsidRPr="00AD1C3E">
        <w:rPr>
          <w:rFonts w:ascii="Calibri" w:hAnsi="Calibri" w:cs="Calibri"/>
          <w:b/>
          <w:color w:val="000000"/>
          <w:shd w:val="clear" w:color="auto" w:fill="FFFFFF"/>
        </w:rPr>
        <w:t>Industries</w:t>
      </w:r>
      <w:r w:rsidR="00543012" w:rsidRPr="00AD1C3E">
        <w:rPr>
          <w:rFonts w:ascii="Calibri" w:hAnsi="Calibri" w:cs="Calibri"/>
          <w:color w:val="000000"/>
          <w:shd w:val="clear" w:color="auto" w:fill="FFFFFF"/>
        </w:rPr>
        <w:t xml:space="preserve"> with the most new postings include</w:t>
      </w:r>
      <w:r w:rsidR="007E0DFA">
        <w:rPr>
          <w:rFonts w:ascii="Calibri" w:hAnsi="Calibri" w:cs="Calibri"/>
          <w:color w:val="000000"/>
          <w:shd w:val="clear" w:color="auto" w:fill="FFFFFF"/>
        </w:rPr>
        <w:t xml:space="preserve"> </w:t>
      </w:r>
      <w:r w:rsidR="005603E7">
        <w:rPr>
          <w:rFonts w:ascii="Calibri" w:hAnsi="Calibri" w:cs="Calibri"/>
          <w:color w:val="000000"/>
          <w:shd w:val="clear" w:color="auto" w:fill="FFFFFF"/>
        </w:rPr>
        <w:t xml:space="preserve">Retail Trade, </w:t>
      </w:r>
      <w:r w:rsidR="003B28E9" w:rsidRPr="003B28E9">
        <w:rPr>
          <w:rFonts w:ascii="Calibri" w:hAnsi="Calibri" w:cs="Calibri"/>
          <w:color w:val="000000"/>
          <w:shd w:val="clear" w:color="auto" w:fill="FFFFFF"/>
        </w:rPr>
        <w:t xml:space="preserve">Health Care </w:t>
      </w:r>
      <w:r w:rsidR="007F03AE">
        <w:rPr>
          <w:rFonts w:ascii="Calibri" w:hAnsi="Calibri" w:cs="Calibri"/>
          <w:color w:val="000000"/>
          <w:shd w:val="clear" w:color="auto" w:fill="FFFFFF"/>
        </w:rPr>
        <w:t>&amp;</w:t>
      </w:r>
      <w:r w:rsidR="003B28E9" w:rsidRPr="003B28E9">
        <w:rPr>
          <w:rFonts w:ascii="Calibri" w:hAnsi="Calibri" w:cs="Calibri"/>
          <w:color w:val="000000"/>
          <w:shd w:val="clear" w:color="auto" w:fill="FFFFFF"/>
        </w:rPr>
        <w:t xml:space="preserve"> Social Assistance</w:t>
      </w:r>
      <w:r w:rsidR="003B28E9">
        <w:rPr>
          <w:rFonts w:ascii="Calibri" w:hAnsi="Calibri" w:cs="Calibri"/>
          <w:color w:val="000000"/>
          <w:shd w:val="clear" w:color="auto" w:fill="FFFFFF"/>
        </w:rPr>
        <w:t>,</w:t>
      </w:r>
      <w:r w:rsidR="00332417">
        <w:rPr>
          <w:rFonts w:ascii="Calibri" w:hAnsi="Calibri" w:cs="Calibri"/>
          <w:color w:val="000000"/>
          <w:shd w:val="clear" w:color="auto" w:fill="FFFFFF"/>
        </w:rPr>
        <w:t xml:space="preserve"> </w:t>
      </w:r>
      <w:r w:rsidR="005603E7">
        <w:rPr>
          <w:rFonts w:ascii="Calibri" w:hAnsi="Calibri" w:cs="Calibri"/>
          <w:color w:val="000000"/>
          <w:shd w:val="clear" w:color="auto" w:fill="FFFFFF"/>
        </w:rPr>
        <w:t>and Prof. Sci. &amp; Tech. Services.</w:t>
      </w:r>
    </w:p>
    <w:p w14:paraId="1D3BE8BE" w14:textId="753734FC" w:rsidR="00FC797A" w:rsidRDefault="00646B1D">
      <w:pPr>
        <w:rPr>
          <w:rFonts w:ascii="Calibri" w:hAnsi="Calibri" w:cs="Calibri"/>
          <w:color w:val="000000"/>
          <w:shd w:val="clear" w:color="auto" w:fill="FFFFFF"/>
        </w:rPr>
      </w:pPr>
      <w:r>
        <w:rPr>
          <w:rFonts w:ascii="Calibri" w:hAnsi="Calibri" w:cs="Calibri"/>
          <w:b/>
          <w:color w:val="000000"/>
          <w:shd w:val="clear" w:color="auto" w:fill="FFFFFF"/>
        </w:rPr>
        <w:t>Occ</w:t>
      </w:r>
      <w:r w:rsidR="00DB1461" w:rsidRPr="00AD1C3E">
        <w:rPr>
          <w:rFonts w:ascii="Calibri" w:hAnsi="Calibri" w:cs="Calibri"/>
          <w:b/>
          <w:color w:val="000000"/>
          <w:shd w:val="clear" w:color="auto" w:fill="FFFFFF"/>
        </w:rPr>
        <w:t xml:space="preserve">upations </w:t>
      </w:r>
      <w:r w:rsidR="00DB1461" w:rsidRPr="00AD1C3E">
        <w:rPr>
          <w:rFonts w:ascii="Calibri" w:hAnsi="Calibri" w:cs="Calibri"/>
          <w:color w:val="000000"/>
          <w:shd w:val="clear" w:color="auto" w:fill="FFFFFF"/>
        </w:rPr>
        <w:t xml:space="preserve">with the </w:t>
      </w:r>
      <w:proofErr w:type="gramStart"/>
      <w:r w:rsidR="00DB1461" w:rsidRPr="00AD1C3E">
        <w:rPr>
          <w:rFonts w:ascii="Calibri" w:hAnsi="Calibri" w:cs="Calibri"/>
          <w:color w:val="000000"/>
          <w:shd w:val="clear" w:color="auto" w:fill="FFFFFF"/>
        </w:rPr>
        <w:t>most new</w:t>
      </w:r>
      <w:proofErr w:type="gramEnd"/>
      <w:r w:rsidR="00DB1461" w:rsidRPr="00AD1C3E">
        <w:rPr>
          <w:rFonts w:ascii="Calibri" w:hAnsi="Calibri" w:cs="Calibri"/>
          <w:color w:val="000000"/>
          <w:shd w:val="clear" w:color="auto" w:fill="FFFFFF"/>
        </w:rPr>
        <w:t xml:space="preserve"> postings include</w:t>
      </w:r>
      <w:r w:rsidR="00B04811">
        <w:rPr>
          <w:rFonts w:ascii="Calibri" w:hAnsi="Calibri" w:cs="Calibri"/>
          <w:color w:val="000000"/>
          <w:shd w:val="clear" w:color="auto" w:fill="FFFFFF"/>
        </w:rPr>
        <w:t xml:space="preserve"> </w:t>
      </w:r>
      <w:r w:rsidR="005603E7" w:rsidRPr="005603E7">
        <w:rPr>
          <w:rFonts w:ascii="Calibri" w:hAnsi="Calibri" w:cs="Calibri"/>
          <w:color w:val="000000"/>
          <w:shd w:val="clear" w:color="auto" w:fill="FFFFFF"/>
        </w:rPr>
        <w:t xml:space="preserve">Laborers and Freight, Stock, </w:t>
      </w:r>
      <w:r w:rsidR="005603E7">
        <w:rPr>
          <w:rFonts w:ascii="Calibri" w:hAnsi="Calibri" w:cs="Calibri"/>
          <w:color w:val="000000"/>
          <w:shd w:val="clear" w:color="auto" w:fill="FFFFFF"/>
        </w:rPr>
        <w:t>&amp;</w:t>
      </w:r>
      <w:r w:rsidR="005603E7" w:rsidRPr="005603E7">
        <w:rPr>
          <w:rFonts w:ascii="Calibri" w:hAnsi="Calibri" w:cs="Calibri"/>
          <w:color w:val="000000"/>
          <w:shd w:val="clear" w:color="auto" w:fill="FFFFFF"/>
        </w:rPr>
        <w:t xml:space="preserve"> Material Movers</w:t>
      </w:r>
      <w:r w:rsidR="005603E7">
        <w:rPr>
          <w:rFonts w:ascii="Calibri" w:hAnsi="Calibri" w:cs="Calibri"/>
          <w:color w:val="000000"/>
          <w:shd w:val="clear" w:color="auto" w:fill="FFFFFF"/>
        </w:rPr>
        <w:t xml:space="preserve">, Registered Nurses, and </w:t>
      </w:r>
      <w:r w:rsidR="00AE2407">
        <w:rPr>
          <w:rFonts w:ascii="Calibri" w:hAnsi="Calibri" w:cs="Calibri"/>
          <w:color w:val="000000"/>
          <w:shd w:val="clear" w:color="auto" w:fill="FFFFFF"/>
        </w:rPr>
        <w:t>Retail Salespersons</w:t>
      </w:r>
      <w:r w:rsidR="005603E7">
        <w:rPr>
          <w:rFonts w:ascii="Calibri" w:hAnsi="Calibri" w:cs="Calibri"/>
          <w:color w:val="000000"/>
          <w:shd w:val="clear" w:color="auto" w:fill="FFFFFF"/>
        </w:rPr>
        <w:t>.</w:t>
      </w:r>
    </w:p>
    <w:p w14:paraId="30FEFF62" w14:textId="6E74D0F1" w:rsidR="00B23C70" w:rsidRDefault="00DB1461">
      <w:pPr>
        <w:rPr>
          <w:rFonts w:ascii="Calibri" w:hAnsi="Calibri" w:cs="Calibri"/>
          <w:color w:val="000000"/>
          <w:shd w:val="clear" w:color="auto" w:fill="FFFFFF"/>
        </w:rPr>
      </w:pPr>
      <w:r w:rsidRPr="00AD1C3E">
        <w:rPr>
          <w:rFonts w:ascii="Calibri" w:hAnsi="Calibri" w:cs="Calibri"/>
          <w:b/>
          <w:color w:val="000000"/>
          <w:shd w:val="clear" w:color="auto" w:fill="FFFFFF"/>
        </w:rPr>
        <w:t xml:space="preserve">Employers </w:t>
      </w:r>
      <w:r w:rsidRPr="00AD1C3E">
        <w:rPr>
          <w:rFonts w:ascii="Calibri" w:hAnsi="Calibri" w:cs="Calibri"/>
          <w:color w:val="000000"/>
          <w:shd w:val="clear" w:color="auto" w:fill="FFFFFF"/>
        </w:rPr>
        <w:t xml:space="preserve">with the </w:t>
      </w:r>
      <w:proofErr w:type="gramStart"/>
      <w:r w:rsidRPr="00AD1C3E">
        <w:rPr>
          <w:rFonts w:ascii="Calibri" w:hAnsi="Calibri" w:cs="Calibri"/>
          <w:color w:val="000000"/>
          <w:shd w:val="clear" w:color="auto" w:fill="FFFFFF"/>
        </w:rPr>
        <w:t>most new</w:t>
      </w:r>
      <w:proofErr w:type="gramEnd"/>
      <w:r w:rsidRPr="00AD1C3E">
        <w:rPr>
          <w:rFonts w:ascii="Calibri" w:hAnsi="Calibri" w:cs="Calibri"/>
          <w:color w:val="000000"/>
          <w:shd w:val="clear" w:color="auto" w:fill="FFFFFF"/>
        </w:rPr>
        <w:t xml:space="preserve"> postings include</w:t>
      </w:r>
      <w:r w:rsidR="00CA4A81">
        <w:rPr>
          <w:rFonts w:ascii="Calibri" w:hAnsi="Calibri" w:cs="Calibri"/>
          <w:color w:val="000000"/>
          <w:shd w:val="clear" w:color="auto" w:fill="FFFFFF"/>
        </w:rPr>
        <w:t xml:space="preserve"> </w:t>
      </w:r>
      <w:r w:rsidR="003513AB">
        <w:rPr>
          <w:rFonts w:ascii="Calibri" w:hAnsi="Calibri" w:cs="Calibri"/>
          <w:color w:val="000000"/>
          <w:shd w:val="clear" w:color="auto" w:fill="FFFFFF"/>
        </w:rPr>
        <w:t xml:space="preserve">Amazon, </w:t>
      </w:r>
      <w:r w:rsidR="005603E7">
        <w:rPr>
          <w:rFonts w:ascii="Calibri" w:hAnsi="Calibri" w:cs="Calibri"/>
          <w:color w:val="000000"/>
          <w:shd w:val="clear" w:color="auto" w:fill="FFFFFF"/>
        </w:rPr>
        <w:t xml:space="preserve">UnitedHealth Group, and </w:t>
      </w:r>
      <w:r w:rsidR="003513AB">
        <w:rPr>
          <w:rFonts w:ascii="Calibri" w:hAnsi="Calibri" w:cs="Calibri"/>
          <w:color w:val="000000"/>
          <w:shd w:val="clear" w:color="auto" w:fill="FFFFFF"/>
        </w:rPr>
        <w:t>Yale-New Haven Health System</w:t>
      </w:r>
      <w:r w:rsidR="005603E7">
        <w:rPr>
          <w:rFonts w:ascii="Calibri" w:hAnsi="Calibri" w:cs="Calibri"/>
          <w:color w:val="000000"/>
          <w:shd w:val="clear" w:color="auto" w:fill="FFFFFF"/>
        </w:rPr>
        <w:t>.</w:t>
      </w:r>
    </w:p>
    <w:p w14:paraId="032A9C8A" w14:textId="7CECC80E" w:rsidR="00B23C70" w:rsidRDefault="00B23C70">
      <w:pPr>
        <w:rPr>
          <w:rFonts w:ascii="Calibri" w:hAnsi="Calibri" w:cs="Calibri"/>
          <w:color w:val="000000"/>
          <w:shd w:val="clear" w:color="auto" w:fill="FFFFFF"/>
        </w:rPr>
      </w:pPr>
    </w:p>
    <w:p w14:paraId="22C3C93C" w14:textId="77777777" w:rsidR="00836FD6" w:rsidRDefault="00836FD6">
      <w:pPr>
        <w:rPr>
          <w:rFonts w:ascii="Calibri" w:hAnsi="Calibri" w:cs="Calibri"/>
          <w:color w:val="000000"/>
          <w:shd w:val="clear" w:color="auto" w:fill="FFFFFF"/>
        </w:rPr>
      </w:pPr>
    </w:p>
    <w:p w14:paraId="4BFEB3FD" w14:textId="4F668D34" w:rsidR="00C679E2" w:rsidRPr="0004353A" w:rsidRDefault="00180E58" w:rsidP="0004353A">
      <w:pPr>
        <w:rPr>
          <w:rFonts w:eastAsia="Times New Roman" w:cstheme="minorHAnsi"/>
          <w:b/>
          <w:sz w:val="28"/>
          <w:szCs w:val="28"/>
        </w:rPr>
      </w:pPr>
      <w:r w:rsidRPr="0018490F">
        <w:rPr>
          <w:rFonts w:ascii="Calibri" w:hAnsi="Calibri" w:cs="Calibri"/>
          <w:b/>
          <w:color w:val="000000"/>
          <w:sz w:val="28"/>
          <w:szCs w:val="28"/>
          <w:shd w:val="clear" w:color="auto" w:fill="FFFFFF"/>
        </w:rPr>
        <w:lastRenderedPageBreak/>
        <w:t>The t</w:t>
      </w:r>
      <w:r w:rsidRPr="0018490F">
        <w:rPr>
          <w:rFonts w:eastAsia="Times New Roman" w:cstheme="minorHAnsi"/>
          <w:b/>
          <w:sz w:val="28"/>
          <w:szCs w:val="28"/>
        </w:rPr>
        <w:t>hree industries with th</w:t>
      </w:r>
      <w:r w:rsidR="00C87CCB" w:rsidRPr="0018490F">
        <w:rPr>
          <w:rFonts w:eastAsia="Times New Roman" w:cstheme="minorHAnsi"/>
          <w:b/>
          <w:sz w:val="28"/>
          <w:szCs w:val="28"/>
        </w:rPr>
        <w:t xml:space="preserve">e </w:t>
      </w:r>
      <w:proofErr w:type="gramStart"/>
      <w:r w:rsidR="00C87CCB" w:rsidRPr="0018490F">
        <w:rPr>
          <w:rFonts w:eastAsia="Times New Roman" w:cstheme="minorHAnsi"/>
          <w:b/>
          <w:sz w:val="28"/>
          <w:szCs w:val="28"/>
        </w:rPr>
        <w:t>most new</w:t>
      </w:r>
      <w:proofErr w:type="gramEnd"/>
      <w:r w:rsidR="00C87CCB" w:rsidRPr="0018490F">
        <w:rPr>
          <w:rFonts w:eastAsia="Times New Roman" w:cstheme="minorHAnsi"/>
          <w:b/>
          <w:sz w:val="28"/>
          <w:szCs w:val="28"/>
        </w:rPr>
        <w:t xml:space="preserve"> job posting</w:t>
      </w:r>
      <w:r w:rsidRPr="0018490F">
        <w:rPr>
          <w:rFonts w:eastAsia="Times New Roman" w:cstheme="minorHAnsi"/>
          <w:b/>
          <w:sz w:val="28"/>
          <w:szCs w:val="28"/>
        </w:rPr>
        <w:t xml:space="preserve">s </w:t>
      </w:r>
      <w:r w:rsidR="007910F0" w:rsidRPr="0018490F">
        <w:rPr>
          <w:rFonts w:eastAsia="Times New Roman" w:cstheme="minorHAnsi"/>
          <w:b/>
          <w:sz w:val="28"/>
          <w:szCs w:val="28"/>
        </w:rPr>
        <w:t>where</w:t>
      </w:r>
    </w:p>
    <w:p w14:paraId="4B7B872A" w14:textId="10827AF5" w:rsidR="00A86D11" w:rsidRPr="0004353A" w:rsidRDefault="008F1DBD" w:rsidP="003126AF">
      <w:pPr>
        <w:pStyle w:val="ListParagraph"/>
        <w:numPr>
          <w:ilvl w:val="0"/>
          <w:numId w:val="1"/>
        </w:numPr>
        <w:rPr>
          <w:rFonts w:eastAsia="Times New Roman" w:cstheme="minorHAnsi"/>
        </w:rPr>
      </w:pPr>
      <w:r>
        <w:rPr>
          <w:rFonts w:ascii="Calibri" w:hAnsi="Calibri" w:cs="Calibri"/>
          <w:b/>
          <w:bCs/>
          <w:color w:val="000000"/>
          <w:shd w:val="clear" w:color="auto" w:fill="FFFFFF"/>
        </w:rPr>
        <w:t>R</w:t>
      </w:r>
      <w:r w:rsidR="0004353A">
        <w:rPr>
          <w:rFonts w:ascii="Calibri" w:hAnsi="Calibri" w:cs="Calibri"/>
          <w:b/>
          <w:bCs/>
          <w:color w:val="000000"/>
          <w:shd w:val="clear" w:color="auto" w:fill="FFFFFF"/>
        </w:rPr>
        <w:t>etail Trade</w:t>
      </w:r>
      <w:r w:rsidR="00A86D11">
        <w:rPr>
          <w:rFonts w:ascii="Calibri" w:hAnsi="Calibri" w:cs="Calibri"/>
          <w:b/>
          <w:bCs/>
          <w:color w:val="000000"/>
          <w:shd w:val="clear" w:color="auto" w:fill="FFFFFF"/>
        </w:rPr>
        <w:t xml:space="preserve"> </w:t>
      </w:r>
      <w:r w:rsidR="00A86D11">
        <w:rPr>
          <w:rFonts w:ascii="Calibri" w:hAnsi="Calibri" w:cs="Calibri"/>
          <w:color w:val="000000"/>
          <w:shd w:val="clear" w:color="auto" w:fill="FFFFFF"/>
        </w:rPr>
        <w:t>(</w:t>
      </w:r>
      <w:r>
        <w:rPr>
          <w:rFonts w:ascii="Calibri" w:hAnsi="Calibri" w:cs="Calibri"/>
          <w:color w:val="000000"/>
          <w:shd w:val="clear" w:color="auto" w:fill="FFFFFF"/>
        </w:rPr>
        <w:t>1,603</w:t>
      </w:r>
      <w:r w:rsidR="00497A48">
        <w:rPr>
          <w:rFonts w:ascii="Calibri" w:hAnsi="Calibri" w:cs="Calibri"/>
          <w:color w:val="000000"/>
          <w:shd w:val="clear" w:color="auto" w:fill="FFFFFF"/>
        </w:rPr>
        <w:t xml:space="preserve"> </w:t>
      </w:r>
      <w:r w:rsidR="00A86D11">
        <w:rPr>
          <w:rFonts w:ascii="Calibri" w:hAnsi="Calibri" w:cs="Calibri"/>
          <w:color w:val="000000"/>
          <w:shd w:val="clear" w:color="auto" w:fill="FFFFFF"/>
        </w:rPr>
        <w:t xml:space="preserve">new postings, </w:t>
      </w:r>
      <w:r>
        <w:rPr>
          <w:rFonts w:ascii="Calibri" w:hAnsi="Calibri" w:cs="Calibri"/>
          <w:color w:val="000000"/>
          <w:shd w:val="clear" w:color="auto" w:fill="FFFFFF"/>
        </w:rPr>
        <w:t>+104</w:t>
      </w:r>
      <w:r w:rsidR="00A86D11">
        <w:rPr>
          <w:rFonts w:ascii="Calibri" w:hAnsi="Calibri" w:cs="Calibri"/>
          <w:color w:val="000000"/>
          <w:shd w:val="clear" w:color="auto" w:fill="FFFFFF"/>
        </w:rPr>
        <w:t>% over the week)</w:t>
      </w:r>
    </w:p>
    <w:p w14:paraId="5A5AC195" w14:textId="43B4ED55" w:rsidR="008F1DBD" w:rsidRPr="008F1DBD" w:rsidRDefault="008F1DBD" w:rsidP="003126AF">
      <w:pPr>
        <w:pStyle w:val="ListParagraph"/>
        <w:numPr>
          <w:ilvl w:val="0"/>
          <w:numId w:val="1"/>
        </w:numPr>
        <w:rPr>
          <w:rFonts w:eastAsia="Times New Roman" w:cstheme="minorHAnsi"/>
        </w:rPr>
      </w:pPr>
      <w:r w:rsidRPr="008F1DBD">
        <w:rPr>
          <w:rFonts w:eastAsia="Times New Roman" w:cstheme="minorHAnsi"/>
          <w:b/>
          <w:bCs/>
        </w:rPr>
        <w:t xml:space="preserve">Health Care &amp; </w:t>
      </w:r>
      <w:proofErr w:type="gramStart"/>
      <w:r w:rsidRPr="008F1DBD">
        <w:rPr>
          <w:rFonts w:eastAsia="Times New Roman" w:cstheme="minorHAnsi"/>
          <w:b/>
          <w:bCs/>
        </w:rPr>
        <w:t>Social  Assistance</w:t>
      </w:r>
      <w:proofErr w:type="gramEnd"/>
      <w:r>
        <w:rPr>
          <w:rFonts w:eastAsia="Times New Roman" w:cstheme="minorHAnsi"/>
        </w:rPr>
        <w:t xml:space="preserve"> (1,285 new postings, + 60% over the week)</w:t>
      </w:r>
    </w:p>
    <w:p w14:paraId="6BF26EBB" w14:textId="680478BF" w:rsidR="008F1DBD" w:rsidRPr="008F1DBD" w:rsidRDefault="008F1DBD" w:rsidP="008F1DBD">
      <w:pPr>
        <w:pStyle w:val="ListParagraph"/>
        <w:numPr>
          <w:ilvl w:val="0"/>
          <w:numId w:val="1"/>
        </w:numPr>
        <w:rPr>
          <w:rFonts w:eastAsia="Times New Roman" w:cstheme="minorHAnsi"/>
        </w:rPr>
      </w:pPr>
      <w:r>
        <w:rPr>
          <w:rFonts w:ascii="Calibri" w:hAnsi="Calibri" w:cs="Calibri"/>
          <w:b/>
          <w:bCs/>
          <w:color w:val="000000"/>
          <w:shd w:val="clear" w:color="auto" w:fill="FFFFFF"/>
        </w:rPr>
        <w:t xml:space="preserve">Professional, Scientific, &amp; </w:t>
      </w:r>
      <w:proofErr w:type="gramStart"/>
      <w:r>
        <w:rPr>
          <w:rFonts w:ascii="Calibri" w:hAnsi="Calibri" w:cs="Calibri"/>
          <w:b/>
          <w:bCs/>
          <w:color w:val="000000"/>
          <w:shd w:val="clear" w:color="auto" w:fill="FFFFFF"/>
        </w:rPr>
        <w:t xml:space="preserve">Technical </w:t>
      </w:r>
      <w:r w:rsidR="0004353A">
        <w:rPr>
          <w:rFonts w:ascii="Calibri" w:hAnsi="Calibri" w:cs="Calibri"/>
          <w:b/>
          <w:bCs/>
          <w:color w:val="000000"/>
          <w:shd w:val="clear" w:color="auto" w:fill="FFFFFF"/>
        </w:rPr>
        <w:t xml:space="preserve"> </w:t>
      </w:r>
      <w:r w:rsidR="0004353A">
        <w:rPr>
          <w:rFonts w:ascii="Calibri" w:hAnsi="Calibri" w:cs="Calibri"/>
          <w:color w:val="000000"/>
          <w:shd w:val="clear" w:color="auto" w:fill="FFFFFF"/>
        </w:rPr>
        <w:t>(</w:t>
      </w:r>
      <w:proofErr w:type="gramEnd"/>
      <w:r>
        <w:rPr>
          <w:rFonts w:ascii="Calibri" w:hAnsi="Calibri" w:cs="Calibri"/>
          <w:color w:val="000000"/>
          <w:shd w:val="clear" w:color="auto" w:fill="FFFFFF"/>
        </w:rPr>
        <w:t>689</w:t>
      </w:r>
      <w:r w:rsidR="0004353A">
        <w:rPr>
          <w:rFonts w:ascii="Calibri" w:hAnsi="Calibri" w:cs="Calibri"/>
          <w:color w:val="000000"/>
          <w:shd w:val="clear" w:color="auto" w:fill="FFFFFF"/>
        </w:rPr>
        <w:t xml:space="preserve"> new postings, </w:t>
      </w:r>
      <w:r w:rsidR="003513AB">
        <w:rPr>
          <w:rFonts w:ascii="Calibri" w:hAnsi="Calibri" w:cs="Calibri"/>
          <w:color w:val="000000"/>
          <w:shd w:val="clear" w:color="auto" w:fill="FFFFFF"/>
        </w:rPr>
        <w:t>+</w:t>
      </w:r>
      <w:r>
        <w:rPr>
          <w:rFonts w:ascii="Calibri" w:hAnsi="Calibri" w:cs="Calibri"/>
          <w:color w:val="000000"/>
          <w:shd w:val="clear" w:color="auto" w:fill="FFFFFF"/>
        </w:rPr>
        <w:t>113</w:t>
      </w:r>
      <w:r w:rsidR="0004353A">
        <w:rPr>
          <w:rFonts w:ascii="Calibri" w:hAnsi="Calibri" w:cs="Calibri"/>
          <w:color w:val="000000"/>
          <w:shd w:val="clear" w:color="auto" w:fill="FFFFFF"/>
        </w:rPr>
        <w:t>% over the week)</w:t>
      </w:r>
    </w:p>
    <w:p w14:paraId="6E76F55C" w14:textId="40F3E4B2" w:rsidR="00C362D5" w:rsidRDefault="00686CEC">
      <w:r w:rsidRPr="00686CEC">
        <w:t xml:space="preserve"> </w:t>
      </w:r>
      <w:r w:rsidR="00C77024" w:rsidRPr="00C77024">
        <w:t xml:space="preserve"> </w:t>
      </w:r>
      <w:r w:rsidR="002C780F" w:rsidRPr="002C780F">
        <w:t xml:space="preserve"> </w:t>
      </w:r>
      <w:r w:rsidR="009A039A" w:rsidRPr="009A039A">
        <w:t xml:space="preserve"> </w:t>
      </w:r>
      <w:r w:rsidR="007B084C" w:rsidRPr="007B084C">
        <w:t xml:space="preserve"> </w:t>
      </w:r>
      <w:r w:rsidR="0032575C">
        <w:t xml:space="preserve"> </w:t>
      </w:r>
      <w:r w:rsidR="0032575C" w:rsidRPr="00345F4A">
        <w:t xml:space="preserve"> </w:t>
      </w:r>
      <w:r w:rsidR="00241B22" w:rsidRPr="00241B22">
        <w:rPr>
          <w:noProof/>
        </w:rPr>
        <w:drawing>
          <wp:inline distT="0" distB="0" distL="0" distR="0" wp14:anchorId="60C537E1" wp14:editId="66255327">
            <wp:extent cx="6847840" cy="4209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209415"/>
                    </a:xfrm>
                    <a:prstGeom prst="rect">
                      <a:avLst/>
                    </a:prstGeom>
                    <a:noFill/>
                    <a:ln>
                      <a:noFill/>
                    </a:ln>
                  </pic:spPr>
                </pic:pic>
              </a:graphicData>
            </a:graphic>
          </wp:inline>
        </w:drawing>
      </w:r>
      <w:r w:rsidR="0002793C" w:rsidRPr="00345F4A">
        <w:br/>
      </w:r>
      <w:r w:rsidR="0004353A">
        <w:t xml:space="preserve"> </w:t>
      </w:r>
      <w:r w:rsidR="002F54F4">
        <w:t xml:space="preserve"> </w:t>
      </w:r>
    </w:p>
    <w:p w14:paraId="357E1B18" w14:textId="494CA86F" w:rsidR="001B60FC" w:rsidRDefault="002F54F4" w:rsidP="001B60FC">
      <w:r>
        <w:tab/>
      </w:r>
      <w:r w:rsidR="008F1DBD">
        <w:t>Nineteen</w:t>
      </w:r>
      <w:r w:rsidR="003513AB">
        <w:t xml:space="preserve"> </w:t>
      </w:r>
      <w:r w:rsidR="00382BC6" w:rsidRPr="00441A33">
        <w:t xml:space="preserve">sectors </w:t>
      </w:r>
      <w:r w:rsidR="00223005" w:rsidRPr="00441A33">
        <w:t>had job posting</w:t>
      </w:r>
      <w:r w:rsidR="008058B3" w:rsidRPr="00441A33">
        <w:t xml:space="preserve"> </w:t>
      </w:r>
      <w:r w:rsidR="008F1DBD">
        <w:t>in</w:t>
      </w:r>
      <w:r w:rsidR="00223005" w:rsidRPr="00441A33">
        <w:t>creases</w:t>
      </w:r>
      <w:r w:rsidR="003E4128" w:rsidRPr="00441A33">
        <w:t xml:space="preserve"> over the wee</w:t>
      </w:r>
      <w:r w:rsidR="0092758F" w:rsidRPr="00441A33">
        <w:t>k</w:t>
      </w:r>
      <w:r w:rsidR="008F1DBD">
        <w:t xml:space="preserve"> and two</w:t>
      </w:r>
      <w:r w:rsidR="00382BC6" w:rsidRPr="00441A33">
        <w:t xml:space="preserve"> had</w:t>
      </w:r>
      <w:r w:rsidR="008058B3" w:rsidRPr="00441A33">
        <w:t xml:space="preserve"> </w:t>
      </w:r>
      <w:r w:rsidR="008F1DBD">
        <w:t>de</w:t>
      </w:r>
      <w:r w:rsidR="008058B3" w:rsidRPr="00441A33">
        <w:t>crease</w:t>
      </w:r>
      <w:r w:rsidR="00CC614B" w:rsidRPr="00441A33">
        <w:t>s.</w:t>
      </w:r>
      <w:r w:rsidR="000A16C9" w:rsidRPr="00441A33">
        <w:t xml:space="preserve">  The</w:t>
      </w:r>
      <w:r w:rsidR="00F6649A" w:rsidRPr="00441A33">
        <w:t xml:space="preserve"> </w:t>
      </w:r>
      <w:r w:rsidR="00B354A3" w:rsidRPr="00441A33">
        <w:t>in</w:t>
      </w:r>
      <w:r w:rsidR="000A16C9" w:rsidRPr="00441A33">
        <w:t xml:space="preserve">creasing </w:t>
      </w:r>
      <w:r w:rsidR="001B60FC">
        <w:t>sectors</w:t>
      </w:r>
      <w:r w:rsidR="000A16C9" w:rsidRPr="00441A33">
        <w:t xml:space="preserve"> </w:t>
      </w:r>
      <w:r w:rsidR="008F1DBD">
        <w:t>grew</w:t>
      </w:r>
      <w:r w:rsidR="005E0D79">
        <w:t xml:space="preserve"> </w:t>
      </w:r>
      <w:r w:rsidR="000A16C9" w:rsidRPr="00441A33">
        <w:t xml:space="preserve">by a combined </w:t>
      </w:r>
      <w:r w:rsidR="008F1DBD">
        <w:t>3,308</w:t>
      </w:r>
      <w:r w:rsidR="000A16C9" w:rsidRPr="00441A33">
        <w:t xml:space="preserve"> new ads over the week</w:t>
      </w:r>
      <w:r w:rsidR="001B60FC">
        <w:t>,</w:t>
      </w:r>
      <w:r w:rsidR="003513AB">
        <w:t xml:space="preserve"> </w:t>
      </w:r>
      <w:r w:rsidR="001B60FC">
        <w:t xml:space="preserve">Retail Trade (+816 new ads) made up about 25% of the increase.  Other sectors with large over the week growth include Healthcare &amp; Social Assistance (+481 new ads), Professional, Scientific, &amp; Tech. (+365 new ads), and Finance &amp; Insurance (+249 new ads).  Over four weeks, 15 sectors increased and </w:t>
      </w:r>
      <w:r w:rsidR="00912F81">
        <w:t>6</w:t>
      </w:r>
      <w:r w:rsidR="001B60FC">
        <w:t xml:space="preserve"> decreased.  The largest of each were Retail Trade (+627 new ads over four weeks) and Real Estate (-261 new ads over four weeks). </w:t>
      </w:r>
    </w:p>
    <w:p w14:paraId="26853F12" w14:textId="7C4993CF" w:rsidR="003D7BA7" w:rsidRPr="00887117" w:rsidRDefault="00887117">
      <w:pPr>
        <w:rPr>
          <w:rStyle w:val="Hyperlink"/>
          <w:color w:val="auto"/>
          <w:u w:val="none"/>
        </w:rPr>
      </w:pPr>
      <w:r>
        <w:br/>
      </w:r>
      <w:r w:rsidR="00736BB3" w:rsidRPr="006371A4">
        <w:rPr>
          <w:rFonts w:ascii="Calibri" w:hAnsi="Calibri" w:cs="Calibri"/>
          <w:color w:val="000000"/>
          <w:shd w:val="clear" w:color="auto" w:fill="FFFFFF"/>
        </w:rPr>
        <w:t>For more information on total job ads by industry for Connecticut and its labor market areas, see</w:t>
      </w:r>
      <w:r w:rsidR="00543012" w:rsidRPr="006371A4">
        <w:rPr>
          <w:rFonts w:ascii="Calibri" w:hAnsi="Calibri" w:cs="Calibri"/>
          <w:color w:val="000000"/>
          <w:shd w:val="clear" w:color="auto" w:fill="FFFFFF"/>
        </w:rPr>
        <w:t xml:space="preserve"> the monthly report available here: </w:t>
      </w:r>
      <w:hyperlink r:id="rId11" w:history="1">
        <w:r w:rsidR="00543012" w:rsidRPr="006371A4">
          <w:rPr>
            <w:rStyle w:val="Hyperlink"/>
          </w:rPr>
          <w:t>https://www1.ctdol.state.ct.us/lmi/hwol.asp</w:t>
        </w:r>
      </w:hyperlink>
    </w:p>
    <w:p w14:paraId="2EEB3890" w14:textId="77777777" w:rsidR="000A16C9" w:rsidRPr="001415DC" w:rsidRDefault="000A16C9">
      <w:pPr>
        <w:rPr>
          <w:rStyle w:val="Hyperlink"/>
          <w:rFonts w:ascii="Calibri" w:hAnsi="Calibri" w:cs="Calibri"/>
          <w:color w:val="000000"/>
          <w:u w:val="none"/>
          <w:shd w:val="clear" w:color="auto" w:fill="FFFFFF"/>
        </w:rPr>
      </w:pPr>
    </w:p>
    <w:p w14:paraId="563BB780" w14:textId="77777777" w:rsidR="0085026D" w:rsidRDefault="0085026D">
      <w:pPr>
        <w:rPr>
          <w:rStyle w:val="Hyperlink"/>
        </w:rPr>
      </w:pPr>
    </w:p>
    <w:p w14:paraId="090E58D1" w14:textId="5B8CB9C8" w:rsidR="00543012" w:rsidRPr="00685E69" w:rsidRDefault="00543012" w:rsidP="00543012">
      <w:pPr>
        <w:jc w:val="center"/>
        <w:rPr>
          <w:rFonts w:eastAsia="Times New Roman" w:cstheme="minorHAnsi"/>
          <w:b/>
          <w:bCs/>
          <w:sz w:val="40"/>
          <w:szCs w:val="40"/>
        </w:rPr>
      </w:pPr>
      <w:r w:rsidRPr="00685E69">
        <w:rPr>
          <w:rFonts w:eastAsia="Times New Roman" w:cstheme="minorHAnsi"/>
          <w:b/>
          <w:bCs/>
          <w:sz w:val="40"/>
          <w:szCs w:val="40"/>
        </w:rPr>
        <w:lastRenderedPageBreak/>
        <w:t xml:space="preserve">New </w:t>
      </w:r>
      <w:r>
        <w:rPr>
          <w:rFonts w:eastAsia="Times New Roman" w:cstheme="minorHAnsi"/>
          <w:b/>
          <w:bCs/>
          <w:sz w:val="40"/>
          <w:szCs w:val="40"/>
        </w:rPr>
        <w:t>Job Posting</w:t>
      </w:r>
      <w:r w:rsidRPr="00685E69">
        <w:rPr>
          <w:rFonts w:eastAsia="Times New Roman" w:cstheme="minorHAnsi"/>
          <w:b/>
          <w:bCs/>
          <w:sz w:val="40"/>
          <w:szCs w:val="40"/>
        </w:rPr>
        <w:t>s by Occupation</w:t>
      </w:r>
    </w:p>
    <w:p w14:paraId="3B7B1779" w14:textId="6EC02390" w:rsidR="001A4AB0" w:rsidRDefault="00737F18" w:rsidP="00016720">
      <w:pPr>
        <w:rPr>
          <w:rFonts w:ascii="Calibri" w:hAnsi="Calibri" w:cs="Calibri"/>
          <w:b/>
          <w:color w:val="000000"/>
          <w:shd w:val="clear" w:color="auto" w:fill="FFFFFF"/>
        </w:rPr>
      </w:pPr>
      <w:r w:rsidRPr="00737F18">
        <w:rPr>
          <w:noProof/>
        </w:rPr>
        <w:drawing>
          <wp:inline distT="0" distB="0" distL="0" distR="0" wp14:anchorId="486799DE" wp14:editId="17D202BF">
            <wp:extent cx="6847840" cy="47745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4774565"/>
                    </a:xfrm>
                    <a:prstGeom prst="rect">
                      <a:avLst/>
                    </a:prstGeom>
                    <a:noFill/>
                    <a:ln>
                      <a:noFill/>
                    </a:ln>
                  </pic:spPr>
                </pic:pic>
              </a:graphicData>
            </a:graphic>
          </wp:inline>
        </w:drawing>
      </w:r>
      <w:r w:rsidR="00016720">
        <w:rPr>
          <w:rFonts w:eastAsia="Times New Roman" w:cstheme="minorHAnsi"/>
          <w:b/>
          <w:bCs/>
        </w:rPr>
        <w:br/>
      </w:r>
    </w:p>
    <w:p w14:paraId="616BE3EB" w14:textId="3AB48C67" w:rsidR="00016720" w:rsidRPr="0088622E" w:rsidRDefault="00016720" w:rsidP="00016720">
      <w:pPr>
        <w:rPr>
          <w:rFonts w:ascii="Calibri" w:hAnsi="Calibri" w:cs="Calibri"/>
          <w:b/>
          <w:color w:val="000000"/>
          <w:shd w:val="clear" w:color="auto" w:fill="FFFFFF"/>
        </w:rPr>
      </w:pPr>
      <w:r w:rsidRPr="0088622E">
        <w:rPr>
          <w:rFonts w:ascii="Calibri" w:hAnsi="Calibri" w:cs="Calibri"/>
          <w:b/>
          <w:color w:val="000000"/>
          <w:shd w:val="clear" w:color="auto" w:fill="FFFFFF"/>
        </w:rPr>
        <w:t xml:space="preserve">The occupations </w:t>
      </w:r>
      <w:r>
        <w:rPr>
          <w:rFonts w:ascii="Calibri" w:hAnsi="Calibri" w:cs="Calibri"/>
          <w:b/>
          <w:color w:val="000000"/>
          <w:shd w:val="clear" w:color="auto" w:fill="FFFFFF"/>
        </w:rPr>
        <w:t xml:space="preserve">with the </w:t>
      </w:r>
      <w:proofErr w:type="gramStart"/>
      <w:r>
        <w:rPr>
          <w:rFonts w:ascii="Calibri" w:hAnsi="Calibri" w:cs="Calibri"/>
          <w:b/>
          <w:color w:val="000000"/>
          <w:shd w:val="clear" w:color="auto" w:fill="FFFFFF"/>
        </w:rPr>
        <w:t>most new</w:t>
      </w:r>
      <w:proofErr w:type="gramEnd"/>
      <w:r>
        <w:rPr>
          <w:rFonts w:ascii="Calibri" w:hAnsi="Calibri" w:cs="Calibri"/>
          <w:b/>
          <w:color w:val="000000"/>
          <w:shd w:val="clear" w:color="auto" w:fill="FFFFFF"/>
        </w:rPr>
        <w:t xml:space="preserve"> posting</w:t>
      </w:r>
      <w:r w:rsidRPr="0088622E">
        <w:rPr>
          <w:rFonts w:ascii="Calibri" w:hAnsi="Calibri" w:cs="Calibri"/>
          <w:b/>
          <w:color w:val="000000"/>
          <w:shd w:val="clear" w:color="auto" w:fill="FFFFFF"/>
        </w:rPr>
        <w:t>s were</w:t>
      </w:r>
      <w:r>
        <w:rPr>
          <w:rFonts w:ascii="Calibri" w:hAnsi="Calibri" w:cs="Calibri"/>
          <w:b/>
          <w:color w:val="000000"/>
          <w:shd w:val="clear" w:color="auto" w:fill="FFFFFF"/>
        </w:rPr>
        <w:t>:</w:t>
      </w:r>
    </w:p>
    <w:p w14:paraId="55C4AE1E" w14:textId="48EF4A5E" w:rsidR="00B50FD6" w:rsidRPr="00B50FD6" w:rsidRDefault="001B60FC" w:rsidP="00016720">
      <w:pPr>
        <w:pStyle w:val="ListParagraph"/>
        <w:numPr>
          <w:ilvl w:val="0"/>
          <w:numId w:val="2"/>
        </w:numPr>
        <w:rPr>
          <w:rFonts w:eastAsia="Times New Roman" w:cstheme="minorHAnsi"/>
        </w:rPr>
      </w:pPr>
      <w:r>
        <w:rPr>
          <w:rFonts w:ascii="Calibri" w:hAnsi="Calibri" w:cs="Calibri"/>
          <w:color w:val="000000"/>
          <w:shd w:val="clear" w:color="auto" w:fill="FFFFFF"/>
        </w:rPr>
        <w:t xml:space="preserve">Laborers &amp; </w:t>
      </w:r>
      <w:r w:rsidR="00912F81">
        <w:rPr>
          <w:rFonts w:ascii="Calibri" w:hAnsi="Calibri" w:cs="Calibri"/>
          <w:color w:val="000000"/>
          <w:shd w:val="clear" w:color="auto" w:fill="FFFFFF"/>
        </w:rPr>
        <w:t>Freight</w:t>
      </w:r>
      <w:r>
        <w:rPr>
          <w:rFonts w:ascii="Calibri" w:hAnsi="Calibri" w:cs="Calibri"/>
          <w:color w:val="000000"/>
          <w:shd w:val="clear" w:color="auto" w:fill="FFFFFF"/>
        </w:rPr>
        <w:t>, Stock, &amp; Material Movers</w:t>
      </w:r>
      <w:r w:rsidR="00887117">
        <w:rPr>
          <w:rFonts w:ascii="Calibri" w:hAnsi="Calibri" w:cs="Calibri"/>
          <w:color w:val="000000"/>
          <w:shd w:val="clear" w:color="auto" w:fill="FFFFFF"/>
        </w:rPr>
        <w:t xml:space="preserve"> </w:t>
      </w:r>
      <w:r w:rsidR="000713A5">
        <w:rPr>
          <w:rFonts w:ascii="Calibri" w:hAnsi="Calibri" w:cs="Calibri"/>
          <w:color w:val="000000"/>
          <w:shd w:val="clear" w:color="auto" w:fill="FFFFFF"/>
        </w:rPr>
        <w:t>(</w:t>
      </w:r>
      <w:r w:rsidR="00117831">
        <w:rPr>
          <w:rFonts w:ascii="Calibri" w:hAnsi="Calibri" w:cs="Calibri"/>
          <w:color w:val="000000"/>
          <w:shd w:val="clear" w:color="auto" w:fill="FFFFFF"/>
        </w:rPr>
        <w:t xml:space="preserve">504 </w:t>
      </w:r>
      <w:r w:rsidR="00B50FD6">
        <w:rPr>
          <w:rFonts w:eastAsia="Times New Roman" w:cstheme="minorHAnsi"/>
        </w:rPr>
        <w:t xml:space="preserve">new postings, </w:t>
      </w:r>
      <w:r w:rsidR="00117831">
        <w:rPr>
          <w:rFonts w:eastAsia="Times New Roman" w:cstheme="minorHAnsi"/>
        </w:rPr>
        <w:t>+279</w:t>
      </w:r>
      <w:r w:rsidR="00B50FD6">
        <w:rPr>
          <w:rFonts w:eastAsia="Times New Roman" w:cstheme="minorHAnsi"/>
        </w:rPr>
        <w:t>% over the week)</w:t>
      </w:r>
    </w:p>
    <w:p w14:paraId="1269727A" w14:textId="41688D06" w:rsidR="00B354A3" w:rsidRPr="00B354A3" w:rsidRDefault="00B354A3" w:rsidP="00016720">
      <w:pPr>
        <w:pStyle w:val="ListParagraph"/>
        <w:numPr>
          <w:ilvl w:val="0"/>
          <w:numId w:val="2"/>
        </w:numPr>
        <w:rPr>
          <w:rFonts w:eastAsia="Times New Roman" w:cstheme="minorHAnsi"/>
        </w:rPr>
      </w:pPr>
      <w:r w:rsidRPr="00B354A3">
        <w:rPr>
          <w:rFonts w:eastAsia="Times New Roman" w:cstheme="minorHAnsi"/>
        </w:rPr>
        <w:t>R</w:t>
      </w:r>
      <w:r w:rsidR="000713A5">
        <w:rPr>
          <w:rFonts w:eastAsia="Times New Roman" w:cstheme="minorHAnsi"/>
        </w:rPr>
        <w:t>e</w:t>
      </w:r>
      <w:r w:rsidR="00887117">
        <w:rPr>
          <w:rFonts w:eastAsia="Times New Roman" w:cstheme="minorHAnsi"/>
        </w:rPr>
        <w:t>gistered Nurses</w:t>
      </w:r>
      <w:r>
        <w:rPr>
          <w:rFonts w:eastAsia="Times New Roman" w:cstheme="minorHAnsi"/>
        </w:rPr>
        <w:t xml:space="preserve"> (</w:t>
      </w:r>
      <w:r w:rsidR="00117831">
        <w:rPr>
          <w:rFonts w:eastAsia="Times New Roman" w:cstheme="minorHAnsi"/>
        </w:rPr>
        <w:t>266</w:t>
      </w:r>
      <w:r w:rsidR="0092758F">
        <w:rPr>
          <w:rFonts w:eastAsia="Times New Roman" w:cstheme="minorHAnsi"/>
        </w:rPr>
        <w:t xml:space="preserve"> </w:t>
      </w:r>
      <w:r>
        <w:rPr>
          <w:rFonts w:eastAsia="Times New Roman" w:cstheme="minorHAnsi"/>
        </w:rPr>
        <w:t xml:space="preserve">new postings, </w:t>
      </w:r>
      <w:r w:rsidR="00117831">
        <w:rPr>
          <w:rFonts w:eastAsia="Times New Roman" w:cstheme="minorHAnsi"/>
        </w:rPr>
        <w:t>+48</w:t>
      </w:r>
      <w:r>
        <w:rPr>
          <w:rFonts w:eastAsia="Times New Roman" w:cstheme="minorHAnsi"/>
        </w:rPr>
        <w:t>% over the week)</w:t>
      </w:r>
    </w:p>
    <w:p w14:paraId="10BB9816" w14:textId="19744E92" w:rsidR="00016720" w:rsidRPr="00016720" w:rsidRDefault="00117831" w:rsidP="00016720">
      <w:pPr>
        <w:pStyle w:val="ListParagraph"/>
        <w:numPr>
          <w:ilvl w:val="0"/>
          <w:numId w:val="2"/>
        </w:numPr>
        <w:rPr>
          <w:rFonts w:eastAsia="Times New Roman" w:cstheme="minorHAnsi"/>
          <w:b/>
          <w:bCs/>
        </w:rPr>
      </w:pPr>
      <w:r>
        <w:rPr>
          <w:rFonts w:ascii="Calibri" w:hAnsi="Calibri" w:cs="Calibri"/>
          <w:color w:val="000000"/>
          <w:shd w:val="clear" w:color="auto" w:fill="FFFFFF"/>
        </w:rPr>
        <w:t xml:space="preserve">Retail Salespersons </w:t>
      </w:r>
      <w:r w:rsidR="0092758F">
        <w:rPr>
          <w:rFonts w:ascii="Calibri" w:hAnsi="Calibri" w:cs="Calibri"/>
          <w:color w:val="000000"/>
          <w:shd w:val="clear" w:color="auto" w:fill="FFFFFF"/>
        </w:rPr>
        <w:t>(</w:t>
      </w:r>
      <w:r>
        <w:rPr>
          <w:rFonts w:ascii="Calibri" w:hAnsi="Calibri" w:cs="Calibri"/>
          <w:color w:val="000000"/>
          <w:shd w:val="clear" w:color="auto" w:fill="FFFFFF"/>
        </w:rPr>
        <w:t>248</w:t>
      </w:r>
      <w:r w:rsidR="0092758F">
        <w:rPr>
          <w:rFonts w:ascii="Calibri" w:hAnsi="Calibri" w:cs="Calibri"/>
          <w:color w:val="000000"/>
          <w:shd w:val="clear" w:color="auto" w:fill="FFFFFF"/>
        </w:rPr>
        <w:t xml:space="preserve"> New Postings, </w:t>
      </w:r>
      <w:r w:rsidR="00887117">
        <w:rPr>
          <w:rFonts w:ascii="Calibri" w:hAnsi="Calibri" w:cs="Calibri"/>
          <w:color w:val="000000"/>
          <w:shd w:val="clear" w:color="auto" w:fill="FFFFFF"/>
        </w:rPr>
        <w:t>+</w:t>
      </w:r>
      <w:r>
        <w:rPr>
          <w:rFonts w:ascii="Calibri" w:hAnsi="Calibri" w:cs="Calibri"/>
          <w:color w:val="000000"/>
          <w:shd w:val="clear" w:color="auto" w:fill="FFFFFF"/>
        </w:rPr>
        <w:t>31</w:t>
      </w:r>
      <w:r w:rsidR="0092758F">
        <w:rPr>
          <w:rFonts w:ascii="Calibri" w:hAnsi="Calibri" w:cs="Calibri"/>
          <w:color w:val="000000"/>
          <w:shd w:val="clear" w:color="auto" w:fill="FFFFFF"/>
        </w:rPr>
        <w:t xml:space="preserve">% over the week)  </w:t>
      </w:r>
    </w:p>
    <w:p w14:paraId="7C6C2D82" w14:textId="18665110" w:rsidR="0074132D" w:rsidRPr="00B50FD6" w:rsidRDefault="00016720" w:rsidP="00B354A3">
      <w:pPr>
        <w:pStyle w:val="ListParagraph"/>
        <w:ind w:left="765"/>
        <w:rPr>
          <w:rFonts w:eastAsia="Times New Roman" w:cstheme="minorHAnsi"/>
          <w:b/>
          <w:bCs/>
        </w:rPr>
      </w:pPr>
      <w:r w:rsidRPr="00B50FD6">
        <w:rPr>
          <w:rFonts w:eastAsia="Times New Roman" w:cstheme="minorHAnsi"/>
        </w:rPr>
        <w:br/>
      </w:r>
    </w:p>
    <w:p w14:paraId="2FA98D4B" w14:textId="425C5D0D" w:rsidR="00A37F91" w:rsidRDefault="00F0324E" w:rsidP="00A37F91">
      <w:pPr>
        <w:jc w:val="center"/>
      </w:pPr>
      <w:r w:rsidRPr="001415DC">
        <w:rPr>
          <w:rFonts w:eastAsia="Times New Roman" w:cstheme="minorHAnsi"/>
          <w:b/>
          <w:bCs/>
          <w:sz w:val="36"/>
          <w:szCs w:val="36"/>
        </w:rPr>
        <w:lastRenderedPageBreak/>
        <w:t>Em</w:t>
      </w:r>
      <w:r w:rsidR="00237C3D" w:rsidRPr="001415DC">
        <w:rPr>
          <w:rFonts w:eastAsia="Times New Roman" w:cstheme="minorHAnsi"/>
          <w:b/>
          <w:bCs/>
          <w:sz w:val="36"/>
          <w:szCs w:val="36"/>
        </w:rPr>
        <w:t xml:space="preserve">ployers with the </w:t>
      </w:r>
      <w:proofErr w:type="gramStart"/>
      <w:r w:rsidR="00237C3D" w:rsidRPr="001415DC">
        <w:rPr>
          <w:rFonts w:eastAsia="Times New Roman" w:cstheme="minorHAnsi"/>
          <w:b/>
          <w:bCs/>
          <w:sz w:val="36"/>
          <w:szCs w:val="36"/>
        </w:rPr>
        <w:t>Most New</w:t>
      </w:r>
      <w:proofErr w:type="gramEnd"/>
      <w:r w:rsidR="00237C3D" w:rsidRPr="001415DC">
        <w:rPr>
          <w:rFonts w:eastAsia="Times New Roman" w:cstheme="minorHAnsi"/>
          <w:b/>
          <w:bCs/>
          <w:sz w:val="36"/>
          <w:szCs w:val="36"/>
        </w:rPr>
        <w:t xml:space="preserve"> Job Posting</w:t>
      </w:r>
      <w:r w:rsidRPr="001415DC">
        <w:rPr>
          <w:rFonts w:eastAsia="Times New Roman" w:cstheme="minorHAnsi"/>
          <w:b/>
          <w:bCs/>
          <w:sz w:val="36"/>
          <w:szCs w:val="36"/>
        </w:rPr>
        <w:t>s</w:t>
      </w:r>
      <w:r w:rsidR="008B2C6D">
        <w:rPr>
          <w:rFonts w:eastAsia="Times New Roman" w:cstheme="minorHAnsi"/>
          <w:b/>
          <w:bCs/>
          <w:sz w:val="40"/>
          <w:szCs w:val="40"/>
        </w:rPr>
        <w:br/>
      </w:r>
      <w:r w:rsidR="00A37F91" w:rsidRPr="00A37F91">
        <w:t xml:space="preserve"> </w:t>
      </w:r>
      <w:r w:rsidR="00737F18" w:rsidRPr="00737F18">
        <w:rPr>
          <w:noProof/>
        </w:rPr>
        <w:drawing>
          <wp:inline distT="0" distB="0" distL="0" distR="0" wp14:anchorId="5C43EF73" wp14:editId="01107C6C">
            <wp:extent cx="5931535" cy="5642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535" cy="5642610"/>
                    </a:xfrm>
                    <a:prstGeom prst="rect">
                      <a:avLst/>
                    </a:prstGeom>
                    <a:noFill/>
                    <a:ln>
                      <a:noFill/>
                    </a:ln>
                  </pic:spPr>
                </pic:pic>
              </a:graphicData>
            </a:graphic>
          </wp:inline>
        </w:drawing>
      </w:r>
      <w:r w:rsidR="00934319" w:rsidRPr="00934319">
        <w:t xml:space="preserve"> </w:t>
      </w:r>
      <w:r w:rsidR="00716E6B" w:rsidRPr="00716E6B">
        <w:t xml:space="preserve"> </w:t>
      </w:r>
    </w:p>
    <w:p w14:paraId="4F8FA7FC" w14:textId="4C0BB7EC" w:rsidR="00B35662" w:rsidRPr="007B4FA1" w:rsidRDefault="001F5DC9" w:rsidP="00D63C43">
      <w:pPr>
        <w:rPr>
          <w:rFonts w:eastAsia="Times New Roman" w:cstheme="minorHAnsi"/>
          <w:sz w:val="16"/>
          <w:szCs w:val="16"/>
        </w:rPr>
      </w:pPr>
      <w:r>
        <w:rPr>
          <w:rFonts w:eastAsia="Times New Roman" w:cstheme="minorHAnsi"/>
        </w:rPr>
        <w:tab/>
      </w:r>
      <w:r w:rsidR="00B8099B">
        <w:rPr>
          <w:rFonts w:eastAsia="Times New Roman" w:cstheme="minorHAnsi"/>
        </w:rPr>
        <w:t>E</w:t>
      </w:r>
      <w:r w:rsidR="00E07C3C">
        <w:rPr>
          <w:rFonts w:eastAsia="Times New Roman" w:cstheme="minorHAnsi"/>
        </w:rPr>
        <w:t xml:space="preserve">mployers with the </w:t>
      </w:r>
      <w:proofErr w:type="gramStart"/>
      <w:r w:rsidR="00E07C3C">
        <w:rPr>
          <w:rFonts w:eastAsia="Times New Roman" w:cstheme="minorHAnsi"/>
        </w:rPr>
        <w:t xml:space="preserve">most </w:t>
      </w:r>
      <w:r w:rsidR="00237C3D">
        <w:rPr>
          <w:rFonts w:eastAsia="Times New Roman" w:cstheme="minorHAnsi"/>
        </w:rPr>
        <w:t>new</w:t>
      </w:r>
      <w:proofErr w:type="gramEnd"/>
      <w:r w:rsidR="00237C3D">
        <w:rPr>
          <w:rFonts w:eastAsia="Times New Roman" w:cstheme="minorHAnsi"/>
        </w:rPr>
        <w:t xml:space="preserve"> job posting</w:t>
      </w:r>
      <w:r w:rsidR="00E65E95">
        <w:rPr>
          <w:rFonts w:eastAsia="Times New Roman" w:cstheme="minorHAnsi"/>
        </w:rPr>
        <w:t>s</w:t>
      </w:r>
      <w:r w:rsidR="00BD12BA">
        <w:rPr>
          <w:rFonts w:eastAsia="Times New Roman" w:cstheme="minorHAnsi"/>
        </w:rPr>
        <w:t xml:space="preserve"> </w:t>
      </w:r>
      <w:r w:rsidR="0020683F">
        <w:rPr>
          <w:rFonts w:eastAsia="Times New Roman" w:cstheme="minorHAnsi"/>
        </w:rPr>
        <w:t>during t</w:t>
      </w:r>
      <w:r w:rsidR="0094499A">
        <w:rPr>
          <w:rFonts w:eastAsia="Times New Roman" w:cstheme="minorHAnsi"/>
        </w:rPr>
        <w:t>he week</w:t>
      </w:r>
      <w:r w:rsidR="005F3422">
        <w:rPr>
          <w:rFonts w:eastAsia="Times New Roman" w:cstheme="minorHAnsi"/>
        </w:rPr>
        <w:t xml:space="preserve"> </w:t>
      </w:r>
      <w:r w:rsidR="005525E3">
        <w:rPr>
          <w:rFonts w:eastAsia="Times New Roman" w:cstheme="minorHAnsi"/>
        </w:rPr>
        <w:t>were mostly i</w:t>
      </w:r>
      <w:r w:rsidR="00BB73D5">
        <w:rPr>
          <w:rFonts w:eastAsia="Times New Roman" w:cstheme="minorHAnsi"/>
        </w:rPr>
        <w:t>n</w:t>
      </w:r>
      <w:r w:rsidR="004B555E">
        <w:rPr>
          <w:rFonts w:eastAsia="Times New Roman" w:cstheme="minorHAnsi"/>
        </w:rPr>
        <w:t xml:space="preserve"> </w:t>
      </w:r>
      <w:r w:rsidR="00117831">
        <w:rPr>
          <w:rFonts w:eastAsia="Times New Roman" w:cstheme="minorHAnsi"/>
        </w:rPr>
        <w:t xml:space="preserve">Retail Trade, Finance &amp; Insurance, and </w:t>
      </w:r>
      <w:r w:rsidR="00CD0549">
        <w:rPr>
          <w:rFonts w:eastAsia="Times New Roman" w:cstheme="minorHAnsi"/>
        </w:rPr>
        <w:t>Healthcare</w:t>
      </w:r>
      <w:r w:rsidR="00A24C2E">
        <w:rPr>
          <w:rFonts w:eastAsia="Times New Roman" w:cstheme="minorHAnsi"/>
        </w:rPr>
        <w:t>.</w:t>
      </w:r>
      <w:r w:rsidR="00912F81">
        <w:rPr>
          <w:rFonts w:eastAsia="Times New Roman" w:cstheme="minorHAnsi"/>
        </w:rPr>
        <w:t xml:space="preserve">  The largest of those three industries respectively were Amazon (866 new ads), UnitedHealth Group (138 new ads), and Yale-New Haven Health System (84 new ads).</w:t>
      </w:r>
      <w:r w:rsidR="00836FD6">
        <w:rPr>
          <w:rFonts w:eastAsia="Times New Roman" w:cstheme="minorHAnsi"/>
        </w:rPr>
        <w:t xml:space="preserve"> </w:t>
      </w:r>
      <w:r w:rsidR="00934319">
        <w:rPr>
          <w:rFonts w:eastAsia="Times New Roman" w:cstheme="minorHAnsi"/>
        </w:rPr>
        <w:t>T</w:t>
      </w:r>
      <w:r w:rsidR="00B71FDA">
        <w:rPr>
          <w:rFonts w:eastAsia="Times New Roman" w:cstheme="minorHAnsi"/>
        </w:rPr>
        <w:t xml:space="preserve">he 25 employers shown </w:t>
      </w:r>
      <w:r w:rsidR="00716037">
        <w:rPr>
          <w:rFonts w:eastAsia="Times New Roman" w:cstheme="minorHAnsi"/>
        </w:rPr>
        <w:t>above</w:t>
      </w:r>
      <w:r w:rsidR="00B71FDA">
        <w:rPr>
          <w:rFonts w:eastAsia="Times New Roman" w:cstheme="minorHAnsi"/>
        </w:rPr>
        <w:t xml:space="preserve"> account for </w:t>
      </w:r>
      <w:r w:rsidR="001E3384">
        <w:rPr>
          <w:rFonts w:eastAsia="Times New Roman" w:cstheme="minorHAnsi"/>
        </w:rPr>
        <w:t>2</w:t>
      </w:r>
      <w:r w:rsidR="00912F81">
        <w:rPr>
          <w:rFonts w:eastAsia="Times New Roman" w:cstheme="minorHAnsi"/>
        </w:rPr>
        <w:t>3</w:t>
      </w:r>
      <w:r w:rsidR="0094499A">
        <w:rPr>
          <w:rFonts w:eastAsia="Times New Roman" w:cstheme="minorHAnsi"/>
        </w:rPr>
        <w:t xml:space="preserve"> </w:t>
      </w:r>
      <w:r w:rsidR="00B71FDA">
        <w:rPr>
          <w:rFonts w:eastAsia="Times New Roman" w:cstheme="minorHAnsi"/>
        </w:rPr>
        <w:t>percent of all new ads</w:t>
      </w:r>
      <w:r w:rsidR="003B735B">
        <w:rPr>
          <w:rFonts w:eastAsia="Times New Roman" w:cstheme="minorHAnsi"/>
        </w:rPr>
        <w:t>.</w:t>
      </w:r>
      <w:r w:rsidR="001E4EE4">
        <w:rPr>
          <w:rFonts w:eastAsia="Times New Roman" w:cstheme="minorHAnsi"/>
        </w:rPr>
        <w:t xml:space="preserve">  </w:t>
      </w:r>
      <w:r>
        <w:rPr>
          <w:rFonts w:eastAsia="Times New Roman" w:cstheme="minorHAnsi"/>
        </w:rPr>
        <w:t xml:space="preserve">Of the top 25 employers, </w:t>
      </w:r>
      <w:r w:rsidR="00912F81">
        <w:rPr>
          <w:rFonts w:eastAsia="Times New Roman" w:cstheme="minorHAnsi"/>
        </w:rPr>
        <w:t>22</w:t>
      </w:r>
      <w:r>
        <w:rPr>
          <w:rFonts w:eastAsia="Times New Roman" w:cstheme="minorHAnsi"/>
        </w:rPr>
        <w:t xml:space="preserve"> had over the week </w:t>
      </w:r>
      <w:r w:rsidR="001E3384">
        <w:rPr>
          <w:rFonts w:eastAsia="Times New Roman" w:cstheme="minorHAnsi"/>
        </w:rPr>
        <w:t>in</w:t>
      </w:r>
      <w:r>
        <w:rPr>
          <w:rFonts w:eastAsia="Times New Roman" w:cstheme="minorHAnsi"/>
        </w:rPr>
        <w:t>creases</w:t>
      </w:r>
      <w:r w:rsidR="00E6031F">
        <w:rPr>
          <w:rFonts w:eastAsia="Times New Roman" w:cstheme="minorHAnsi"/>
        </w:rPr>
        <w:t xml:space="preserve"> and </w:t>
      </w:r>
      <w:r w:rsidR="00912F81">
        <w:rPr>
          <w:rFonts w:eastAsia="Times New Roman" w:cstheme="minorHAnsi"/>
        </w:rPr>
        <w:t xml:space="preserve">3 </w:t>
      </w:r>
      <w:r w:rsidR="00B50FD6">
        <w:rPr>
          <w:rFonts w:eastAsia="Times New Roman" w:cstheme="minorHAnsi"/>
        </w:rPr>
        <w:t xml:space="preserve">had </w:t>
      </w:r>
      <w:r w:rsidR="001E3384">
        <w:rPr>
          <w:rFonts w:eastAsia="Times New Roman" w:cstheme="minorHAnsi"/>
        </w:rPr>
        <w:t>de</w:t>
      </w:r>
      <w:r w:rsidR="00B50FD6">
        <w:rPr>
          <w:rFonts w:eastAsia="Times New Roman" w:cstheme="minorHAnsi"/>
        </w:rPr>
        <w:t>creases.</w:t>
      </w:r>
      <w:r w:rsidR="0020683F">
        <w:rPr>
          <w:rFonts w:eastAsia="Times New Roman" w:cstheme="minorHAnsi"/>
        </w:rPr>
        <w:t xml:space="preserve">  </w:t>
      </w:r>
      <w:r w:rsidR="00121F5A">
        <w:rPr>
          <w:rFonts w:eastAsia="Times New Roman" w:cstheme="minorHAnsi"/>
        </w:rPr>
        <w:t xml:space="preserve">Among </w:t>
      </w:r>
      <w:r w:rsidR="001E3384">
        <w:rPr>
          <w:rFonts w:eastAsia="Times New Roman" w:cstheme="minorHAnsi"/>
        </w:rPr>
        <w:t>in</w:t>
      </w:r>
      <w:r w:rsidR="00016321">
        <w:rPr>
          <w:rFonts w:eastAsia="Times New Roman" w:cstheme="minorHAnsi"/>
        </w:rPr>
        <w:t>creasing employers</w:t>
      </w:r>
      <w:r w:rsidR="00121F5A">
        <w:rPr>
          <w:rFonts w:eastAsia="Times New Roman" w:cstheme="minorHAnsi"/>
        </w:rPr>
        <w:t>,</w:t>
      </w:r>
      <w:r w:rsidR="00DF4A3C">
        <w:rPr>
          <w:rFonts w:eastAsia="Times New Roman" w:cstheme="minorHAnsi"/>
        </w:rPr>
        <w:t xml:space="preserve"> </w:t>
      </w:r>
      <w:r w:rsidR="00912F81">
        <w:rPr>
          <w:rFonts w:eastAsia="Times New Roman" w:cstheme="minorHAnsi"/>
        </w:rPr>
        <w:t xml:space="preserve">the largest over the week increase was at </w:t>
      </w:r>
      <w:r w:rsidR="007E308D">
        <w:rPr>
          <w:rFonts w:eastAsia="Times New Roman" w:cstheme="minorHAnsi"/>
        </w:rPr>
        <w:t>Amazon (</w:t>
      </w:r>
      <w:r w:rsidR="001E3384">
        <w:rPr>
          <w:rFonts w:eastAsia="Times New Roman" w:cstheme="minorHAnsi"/>
        </w:rPr>
        <w:t>+</w:t>
      </w:r>
      <w:r w:rsidR="00912F81">
        <w:rPr>
          <w:rFonts w:eastAsia="Times New Roman" w:cstheme="minorHAnsi"/>
        </w:rPr>
        <w:t>699</w:t>
      </w:r>
      <w:r w:rsidR="007E308D">
        <w:rPr>
          <w:rFonts w:eastAsia="Times New Roman" w:cstheme="minorHAnsi"/>
        </w:rPr>
        <w:t xml:space="preserve"> new ads)</w:t>
      </w:r>
      <w:r w:rsidR="00912F81">
        <w:rPr>
          <w:rFonts w:eastAsia="Times New Roman" w:cstheme="minorHAnsi"/>
        </w:rPr>
        <w:t>.  The three decreasing employers in the top 25 had new ad count declines of 40 or less over the week.</w:t>
      </w:r>
      <w:r w:rsidR="00912F81">
        <w:rPr>
          <w:rFonts w:eastAsia="Times New Roman" w:cstheme="minorHAnsi"/>
          <w:b/>
          <w:bCs/>
          <w:sz w:val="20"/>
          <w:szCs w:val="20"/>
        </w:rPr>
        <w:t xml:space="preserve"> </w:t>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Data Series (HWOL) measures the number of new, first-time Online job postings  and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C8A33B" w14:textId="77777777" w:rsidR="00B22E83" w:rsidRDefault="00B22E83" w:rsidP="00D01564">
      <w:pPr>
        <w:spacing w:after="0" w:line="240" w:lineRule="auto"/>
      </w:pPr>
      <w:r>
        <w:separator/>
      </w:r>
    </w:p>
  </w:endnote>
  <w:endnote w:type="continuationSeparator" w:id="0">
    <w:p w14:paraId="7BF63275" w14:textId="77777777" w:rsidR="00B22E83" w:rsidRDefault="00B22E83"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D01564" w:rsidRDefault="00D01564">
        <w:pPr>
          <w:pStyle w:val="Footer"/>
          <w:jc w:val="center"/>
        </w:pPr>
        <w:r>
          <w:fldChar w:fldCharType="begin"/>
        </w:r>
        <w:r>
          <w:instrText xml:space="preserve"> PAGE   \* MERGEFORMAT </w:instrText>
        </w:r>
        <w:r>
          <w:fldChar w:fldCharType="separate"/>
        </w:r>
        <w:r w:rsidR="00DB1461">
          <w:rPr>
            <w:noProof/>
          </w:rPr>
          <w:t>1</w:t>
        </w:r>
        <w:r>
          <w:rPr>
            <w:noProof/>
          </w:rPr>
          <w:fldChar w:fldCharType="end"/>
        </w:r>
      </w:p>
    </w:sdtContent>
  </w:sdt>
  <w:p w14:paraId="2641CB91" w14:textId="0B26CED7" w:rsidR="00D01564" w:rsidRDefault="00B35662">
    <w:pPr>
      <w:pStyle w:val="Footer"/>
    </w:pPr>
    <w:r>
      <w:t>Help Wanted Online (HWOL) Weekly New Job Ads</w:t>
    </w:r>
    <w:r w:rsidR="002A34FA">
      <w:tab/>
    </w:r>
    <w:r w:rsidR="0053266D">
      <w:t xml:space="preserve">                                             </w:t>
    </w:r>
    <w:r w:rsidR="002A34FA">
      <w:tab/>
    </w:r>
    <w:r w:rsidR="0053266D">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224EB3" w14:textId="77777777" w:rsidR="00B22E83" w:rsidRDefault="00B22E83" w:rsidP="00D01564">
      <w:pPr>
        <w:spacing w:after="0" w:line="240" w:lineRule="auto"/>
      </w:pPr>
      <w:r>
        <w:separator/>
      </w:r>
    </w:p>
  </w:footnote>
  <w:footnote w:type="continuationSeparator" w:id="0">
    <w:p w14:paraId="76D687AB" w14:textId="77777777" w:rsidR="00B22E83" w:rsidRDefault="00B22E83"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3251"/>
    <w:rsid w:val="00033922"/>
    <w:rsid w:val="000341AB"/>
    <w:rsid w:val="000345AA"/>
    <w:rsid w:val="00035D23"/>
    <w:rsid w:val="0004353A"/>
    <w:rsid w:val="00044370"/>
    <w:rsid w:val="00047E86"/>
    <w:rsid w:val="000502FF"/>
    <w:rsid w:val="00050D52"/>
    <w:rsid w:val="00054FE2"/>
    <w:rsid w:val="00055871"/>
    <w:rsid w:val="00056F74"/>
    <w:rsid w:val="00057F9C"/>
    <w:rsid w:val="00060BE1"/>
    <w:rsid w:val="00061062"/>
    <w:rsid w:val="0006287D"/>
    <w:rsid w:val="0006752B"/>
    <w:rsid w:val="000675A6"/>
    <w:rsid w:val="00067C47"/>
    <w:rsid w:val="000713A5"/>
    <w:rsid w:val="00080CD3"/>
    <w:rsid w:val="00081825"/>
    <w:rsid w:val="00082520"/>
    <w:rsid w:val="00082626"/>
    <w:rsid w:val="000832C7"/>
    <w:rsid w:val="00084F10"/>
    <w:rsid w:val="000924A8"/>
    <w:rsid w:val="00092716"/>
    <w:rsid w:val="0009401D"/>
    <w:rsid w:val="00096232"/>
    <w:rsid w:val="00097519"/>
    <w:rsid w:val="00097CF5"/>
    <w:rsid w:val="000A0DB7"/>
    <w:rsid w:val="000A16C9"/>
    <w:rsid w:val="000A2F8A"/>
    <w:rsid w:val="000A426E"/>
    <w:rsid w:val="000A6D3D"/>
    <w:rsid w:val="000B3419"/>
    <w:rsid w:val="000B3A03"/>
    <w:rsid w:val="000B3C0E"/>
    <w:rsid w:val="000B5529"/>
    <w:rsid w:val="000B65EC"/>
    <w:rsid w:val="000B7555"/>
    <w:rsid w:val="000B761A"/>
    <w:rsid w:val="000B7B9A"/>
    <w:rsid w:val="000C0272"/>
    <w:rsid w:val="000C2477"/>
    <w:rsid w:val="000C2515"/>
    <w:rsid w:val="000C3DFD"/>
    <w:rsid w:val="000C45FB"/>
    <w:rsid w:val="000C583B"/>
    <w:rsid w:val="000C7E2D"/>
    <w:rsid w:val="000D2A90"/>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831"/>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415DC"/>
    <w:rsid w:val="00142418"/>
    <w:rsid w:val="00144AA3"/>
    <w:rsid w:val="00146B64"/>
    <w:rsid w:val="00146D43"/>
    <w:rsid w:val="00147FED"/>
    <w:rsid w:val="00152514"/>
    <w:rsid w:val="001528E7"/>
    <w:rsid w:val="00153249"/>
    <w:rsid w:val="0015361E"/>
    <w:rsid w:val="00156567"/>
    <w:rsid w:val="00156C31"/>
    <w:rsid w:val="00157279"/>
    <w:rsid w:val="001603E7"/>
    <w:rsid w:val="001607FB"/>
    <w:rsid w:val="00160EAD"/>
    <w:rsid w:val="001640C0"/>
    <w:rsid w:val="001652D1"/>
    <w:rsid w:val="00165398"/>
    <w:rsid w:val="001658B5"/>
    <w:rsid w:val="00166956"/>
    <w:rsid w:val="00167730"/>
    <w:rsid w:val="00171BA7"/>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6B33"/>
    <w:rsid w:val="001B2BD2"/>
    <w:rsid w:val="001B60FC"/>
    <w:rsid w:val="001B68C7"/>
    <w:rsid w:val="001B7541"/>
    <w:rsid w:val="001C16AF"/>
    <w:rsid w:val="001C4165"/>
    <w:rsid w:val="001C47FE"/>
    <w:rsid w:val="001C4DFC"/>
    <w:rsid w:val="001C5098"/>
    <w:rsid w:val="001C51CA"/>
    <w:rsid w:val="001D0072"/>
    <w:rsid w:val="001D10C2"/>
    <w:rsid w:val="001E0003"/>
    <w:rsid w:val="001E08C5"/>
    <w:rsid w:val="001E1DA5"/>
    <w:rsid w:val="001E2480"/>
    <w:rsid w:val="001E3384"/>
    <w:rsid w:val="001E475D"/>
    <w:rsid w:val="001E4EE4"/>
    <w:rsid w:val="001E7692"/>
    <w:rsid w:val="001F0AF4"/>
    <w:rsid w:val="001F193F"/>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69E3"/>
    <w:rsid w:val="002276D1"/>
    <w:rsid w:val="00232012"/>
    <w:rsid w:val="002321FF"/>
    <w:rsid w:val="00232C24"/>
    <w:rsid w:val="00233426"/>
    <w:rsid w:val="0023390E"/>
    <w:rsid w:val="0023506D"/>
    <w:rsid w:val="002367D9"/>
    <w:rsid w:val="00237664"/>
    <w:rsid w:val="00237C3D"/>
    <w:rsid w:val="002409CC"/>
    <w:rsid w:val="00241968"/>
    <w:rsid w:val="00241B22"/>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658B"/>
    <w:rsid w:val="00276920"/>
    <w:rsid w:val="00280927"/>
    <w:rsid w:val="002810F5"/>
    <w:rsid w:val="0028209A"/>
    <w:rsid w:val="002827DF"/>
    <w:rsid w:val="002847E8"/>
    <w:rsid w:val="00286CCD"/>
    <w:rsid w:val="0029018D"/>
    <w:rsid w:val="002907C4"/>
    <w:rsid w:val="00291CA2"/>
    <w:rsid w:val="00291E8C"/>
    <w:rsid w:val="0029388C"/>
    <w:rsid w:val="00296546"/>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6430"/>
    <w:rsid w:val="002C0B45"/>
    <w:rsid w:val="002C0D5B"/>
    <w:rsid w:val="002C2C21"/>
    <w:rsid w:val="002C5777"/>
    <w:rsid w:val="002C5A33"/>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60B1"/>
    <w:rsid w:val="002F23D0"/>
    <w:rsid w:val="002F2406"/>
    <w:rsid w:val="002F3968"/>
    <w:rsid w:val="002F54F4"/>
    <w:rsid w:val="002F5DF8"/>
    <w:rsid w:val="002F7042"/>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20D79"/>
    <w:rsid w:val="003217F1"/>
    <w:rsid w:val="003223A1"/>
    <w:rsid w:val="00322B55"/>
    <w:rsid w:val="003253C7"/>
    <w:rsid w:val="0032575C"/>
    <w:rsid w:val="0032719D"/>
    <w:rsid w:val="00332417"/>
    <w:rsid w:val="00333397"/>
    <w:rsid w:val="00335B49"/>
    <w:rsid w:val="003365BD"/>
    <w:rsid w:val="00341912"/>
    <w:rsid w:val="00342800"/>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6E79"/>
    <w:rsid w:val="003918EE"/>
    <w:rsid w:val="003925FF"/>
    <w:rsid w:val="00393C2B"/>
    <w:rsid w:val="0039620A"/>
    <w:rsid w:val="003A0925"/>
    <w:rsid w:val="003A2A53"/>
    <w:rsid w:val="003B28E9"/>
    <w:rsid w:val="003B5944"/>
    <w:rsid w:val="003B5A4A"/>
    <w:rsid w:val="003B735B"/>
    <w:rsid w:val="003B77B8"/>
    <w:rsid w:val="003C0910"/>
    <w:rsid w:val="003C19CE"/>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7D05"/>
    <w:rsid w:val="003F1203"/>
    <w:rsid w:val="0040001C"/>
    <w:rsid w:val="00401BE1"/>
    <w:rsid w:val="0040296B"/>
    <w:rsid w:val="0040322B"/>
    <w:rsid w:val="00403826"/>
    <w:rsid w:val="004042F2"/>
    <w:rsid w:val="004063E8"/>
    <w:rsid w:val="00407BF9"/>
    <w:rsid w:val="00413A22"/>
    <w:rsid w:val="0041589B"/>
    <w:rsid w:val="00416A82"/>
    <w:rsid w:val="00420649"/>
    <w:rsid w:val="004217E0"/>
    <w:rsid w:val="00421D97"/>
    <w:rsid w:val="00424526"/>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7DD9"/>
    <w:rsid w:val="00471C8A"/>
    <w:rsid w:val="00476B91"/>
    <w:rsid w:val="00476FB9"/>
    <w:rsid w:val="00480B32"/>
    <w:rsid w:val="0048443E"/>
    <w:rsid w:val="00491800"/>
    <w:rsid w:val="00492FAE"/>
    <w:rsid w:val="0049367C"/>
    <w:rsid w:val="004955B5"/>
    <w:rsid w:val="00496A35"/>
    <w:rsid w:val="00497A48"/>
    <w:rsid w:val="004A2BC0"/>
    <w:rsid w:val="004A357C"/>
    <w:rsid w:val="004A5157"/>
    <w:rsid w:val="004A5201"/>
    <w:rsid w:val="004A5324"/>
    <w:rsid w:val="004A540A"/>
    <w:rsid w:val="004A753B"/>
    <w:rsid w:val="004A76D2"/>
    <w:rsid w:val="004B2C9F"/>
    <w:rsid w:val="004B555E"/>
    <w:rsid w:val="004C4F31"/>
    <w:rsid w:val="004D76CE"/>
    <w:rsid w:val="004E35C0"/>
    <w:rsid w:val="004E3862"/>
    <w:rsid w:val="004F3949"/>
    <w:rsid w:val="004F4F3E"/>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50E61"/>
    <w:rsid w:val="005525E3"/>
    <w:rsid w:val="005530CC"/>
    <w:rsid w:val="00554AD5"/>
    <w:rsid w:val="00557093"/>
    <w:rsid w:val="005603E7"/>
    <w:rsid w:val="005638C6"/>
    <w:rsid w:val="00563E6D"/>
    <w:rsid w:val="00564DC8"/>
    <w:rsid w:val="0056717B"/>
    <w:rsid w:val="00570A85"/>
    <w:rsid w:val="00571337"/>
    <w:rsid w:val="00573878"/>
    <w:rsid w:val="00573E6F"/>
    <w:rsid w:val="00573FEC"/>
    <w:rsid w:val="00577342"/>
    <w:rsid w:val="0058111B"/>
    <w:rsid w:val="00581F04"/>
    <w:rsid w:val="00584445"/>
    <w:rsid w:val="005877C2"/>
    <w:rsid w:val="005908D3"/>
    <w:rsid w:val="00591DA8"/>
    <w:rsid w:val="0059354A"/>
    <w:rsid w:val="0059529B"/>
    <w:rsid w:val="005957A6"/>
    <w:rsid w:val="005958C0"/>
    <w:rsid w:val="005961D5"/>
    <w:rsid w:val="005970BF"/>
    <w:rsid w:val="005970D5"/>
    <w:rsid w:val="00597C35"/>
    <w:rsid w:val="005A23B0"/>
    <w:rsid w:val="005A2EC7"/>
    <w:rsid w:val="005A3C8B"/>
    <w:rsid w:val="005A464E"/>
    <w:rsid w:val="005A60E0"/>
    <w:rsid w:val="005A64ED"/>
    <w:rsid w:val="005A6589"/>
    <w:rsid w:val="005A7253"/>
    <w:rsid w:val="005B022A"/>
    <w:rsid w:val="005B3D64"/>
    <w:rsid w:val="005B4363"/>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203C3"/>
    <w:rsid w:val="006225FE"/>
    <w:rsid w:val="0062694C"/>
    <w:rsid w:val="00627AFF"/>
    <w:rsid w:val="00632AED"/>
    <w:rsid w:val="006371A4"/>
    <w:rsid w:val="00637834"/>
    <w:rsid w:val="006414C1"/>
    <w:rsid w:val="006420A4"/>
    <w:rsid w:val="00642A0B"/>
    <w:rsid w:val="00645502"/>
    <w:rsid w:val="00646B1D"/>
    <w:rsid w:val="0065207E"/>
    <w:rsid w:val="0065318A"/>
    <w:rsid w:val="00653CF1"/>
    <w:rsid w:val="00653FC6"/>
    <w:rsid w:val="00654C4A"/>
    <w:rsid w:val="006627A6"/>
    <w:rsid w:val="00662815"/>
    <w:rsid w:val="0066376F"/>
    <w:rsid w:val="0066605E"/>
    <w:rsid w:val="006674F4"/>
    <w:rsid w:val="006765A2"/>
    <w:rsid w:val="00681321"/>
    <w:rsid w:val="00682DC8"/>
    <w:rsid w:val="00684BAC"/>
    <w:rsid w:val="00685E69"/>
    <w:rsid w:val="00686CEC"/>
    <w:rsid w:val="006908C0"/>
    <w:rsid w:val="00690BB6"/>
    <w:rsid w:val="0069781C"/>
    <w:rsid w:val="006A0C2E"/>
    <w:rsid w:val="006A0DA3"/>
    <w:rsid w:val="006A0F52"/>
    <w:rsid w:val="006A2F52"/>
    <w:rsid w:val="006A2FFF"/>
    <w:rsid w:val="006A3CB9"/>
    <w:rsid w:val="006A7741"/>
    <w:rsid w:val="006A7B6D"/>
    <w:rsid w:val="006B0C07"/>
    <w:rsid w:val="006B2706"/>
    <w:rsid w:val="006B2E5F"/>
    <w:rsid w:val="006B33A1"/>
    <w:rsid w:val="006B7723"/>
    <w:rsid w:val="006B7790"/>
    <w:rsid w:val="006B793D"/>
    <w:rsid w:val="006B7D0D"/>
    <w:rsid w:val="006C06F2"/>
    <w:rsid w:val="006C17E0"/>
    <w:rsid w:val="006C3EAF"/>
    <w:rsid w:val="006C4556"/>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37F18"/>
    <w:rsid w:val="00740B32"/>
    <w:rsid w:val="0074132D"/>
    <w:rsid w:val="00741BF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3440"/>
    <w:rsid w:val="00784095"/>
    <w:rsid w:val="00785588"/>
    <w:rsid w:val="00786276"/>
    <w:rsid w:val="00786DC2"/>
    <w:rsid w:val="007910F0"/>
    <w:rsid w:val="00791625"/>
    <w:rsid w:val="00792D95"/>
    <w:rsid w:val="00793DD1"/>
    <w:rsid w:val="00794196"/>
    <w:rsid w:val="007959F7"/>
    <w:rsid w:val="007A09FE"/>
    <w:rsid w:val="007A2A15"/>
    <w:rsid w:val="007A2D82"/>
    <w:rsid w:val="007A388F"/>
    <w:rsid w:val="007A3A37"/>
    <w:rsid w:val="007A3F5D"/>
    <w:rsid w:val="007A629D"/>
    <w:rsid w:val="007A7078"/>
    <w:rsid w:val="007A7345"/>
    <w:rsid w:val="007A7A8F"/>
    <w:rsid w:val="007B084C"/>
    <w:rsid w:val="007B0B36"/>
    <w:rsid w:val="007B4991"/>
    <w:rsid w:val="007B4B96"/>
    <w:rsid w:val="007B4FA1"/>
    <w:rsid w:val="007B5466"/>
    <w:rsid w:val="007B5DDF"/>
    <w:rsid w:val="007B6737"/>
    <w:rsid w:val="007C2F60"/>
    <w:rsid w:val="007C32D0"/>
    <w:rsid w:val="007C520E"/>
    <w:rsid w:val="007C5BCE"/>
    <w:rsid w:val="007C7EA0"/>
    <w:rsid w:val="007D050C"/>
    <w:rsid w:val="007D11B8"/>
    <w:rsid w:val="007D21A4"/>
    <w:rsid w:val="007D371B"/>
    <w:rsid w:val="007D3CBC"/>
    <w:rsid w:val="007D3F02"/>
    <w:rsid w:val="007D45E3"/>
    <w:rsid w:val="007D4E22"/>
    <w:rsid w:val="007D7712"/>
    <w:rsid w:val="007E0DFA"/>
    <w:rsid w:val="007E308D"/>
    <w:rsid w:val="007E792A"/>
    <w:rsid w:val="007F03AE"/>
    <w:rsid w:val="007F462B"/>
    <w:rsid w:val="007F51C7"/>
    <w:rsid w:val="00800EE4"/>
    <w:rsid w:val="0080159D"/>
    <w:rsid w:val="00804C91"/>
    <w:rsid w:val="008053B4"/>
    <w:rsid w:val="008058B3"/>
    <w:rsid w:val="00805CE5"/>
    <w:rsid w:val="00806F9D"/>
    <w:rsid w:val="00807751"/>
    <w:rsid w:val="00807C4E"/>
    <w:rsid w:val="00810620"/>
    <w:rsid w:val="00815C89"/>
    <w:rsid w:val="008172C6"/>
    <w:rsid w:val="00820E4E"/>
    <w:rsid w:val="00827BA1"/>
    <w:rsid w:val="0083126E"/>
    <w:rsid w:val="008335D6"/>
    <w:rsid w:val="00836FD6"/>
    <w:rsid w:val="008372AA"/>
    <w:rsid w:val="00842AE0"/>
    <w:rsid w:val="00842C33"/>
    <w:rsid w:val="00842F3B"/>
    <w:rsid w:val="00845B02"/>
    <w:rsid w:val="0085026D"/>
    <w:rsid w:val="00851479"/>
    <w:rsid w:val="0085230C"/>
    <w:rsid w:val="00854335"/>
    <w:rsid w:val="0085573B"/>
    <w:rsid w:val="00855E79"/>
    <w:rsid w:val="008565FF"/>
    <w:rsid w:val="00861040"/>
    <w:rsid w:val="00862AD1"/>
    <w:rsid w:val="00863226"/>
    <w:rsid w:val="00864F8E"/>
    <w:rsid w:val="00866721"/>
    <w:rsid w:val="00866BFC"/>
    <w:rsid w:val="00870D35"/>
    <w:rsid w:val="00871E85"/>
    <w:rsid w:val="00873231"/>
    <w:rsid w:val="008733FC"/>
    <w:rsid w:val="008743BD"/>
    <w:rsid w:val="00877197"/>
    <w:rsid w:val="00884401"/>
    <w:rsid w:val="0088622E"/>
    <w:rsid w:val="00886B4C"/>
    <w:rsid w:val="00887117"/>
    <w:rsid w:val="00887760"/>
    <w:rsid w:val="00891A91"/>
    <w:rsid w:val="0089426F"/>
    <w:rsid w:val="00894646"/>
    <w:rsid w:val="00897269"/>
    <w:rsid w:val="008A163C"/>
    <w:rsid w:val="008A3B86"/>
    <w:rsid w:val="008A3E30"/>
    <w:rsid w:val="008A4DB7"/>
    <w:rsid w:val="008A561C"/>
    <w:rsid w:val="008A5694"/>
    <w:rsid w:val="008A71B4"/>
    <w:rsid w:val="008B0045"/>
    <w:rsid w:val="008B0EEC"/>
    <w:rsid w:val="008B2243"/>
    <w:rsid w:val="008B2B1C"/>
    <w:rsid w:val="008B2C6D"/>
    <w:rsid w:val="008B59E2"/>
    <w:rsid w:val="008B5B11"/>
    <w:rsid w:val="008B63D7"/>
    <w:rsid w:val="008C2606"/>
    <w:rsid w:val="008C4A2E"/>
    <w:rsid w:val="008C6FE7"/>
    <w:rsid w:val="008C7EF5"/>
    <w:rsid w:val="008D0FE7"/>
    <w:rsid w:val="008D2896"/>
    <w:rsid w:val="008D5E26"/>
    <w:rsid w:val="008D637E"/>
    <w:rsid w:val="008D6AF8"/>
    <w:rsid w:val="008D6C43"/>
    <w:rsid w:val="008D6DA8"/>
    <w:rsid w:val="008E2EA0"/>
    <w:rsid w:val="008E3D7E"/>
    <w:rsid w:val="008E3D98"/>
    <w:rsid w:val="008E58E1"/>
    <w:rsid w:val="008E5A2C"/>
    <w:rsid w:val="008F1DBD"/>
    <w:rsid w:val="008F3AE9"/>
    <w:rsid w:val="008F4653"/>
    <w:rsid w:val="00901E85"/>
    <w:rsid w:val="00901F4D"/>
    <w:rsid w:val="0090221B"/>
    <w:rsid w:val="009024A5"/>
    <w:rsid w:val="009041A2"/>
    <w:rsid w:val="00904F54"/>
    <w:rsid w:val="00906603"/>
    <w:rsid w:val="00910856"/>
    <w:rsid w:val="0091097F"/>
    <w:rsid w:val="00912C78"/>
    <w:rsid w:val="00912F81"/>
    <w:rsid w:val="00921679"/>
    <w:rsid w:val="00922489"/>
    <w:rsid w:val="0092758F"/>
    <w:rsid w:val="00933A8F"/>
    <w:rsid w:val="00934319"/>
    <w:rsid w:val="0093446C"/>
    <w:rsid w:val="009378A2"/>
    <w:rsid w:val="00942737"/>
    <w:rsid w:val="009435B8"/>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740F"/>
    <w:rsid w:val="009A021F"/>
    <w:rsid w:val="009A039A"/>
    <w:rsid w:val="009A0DC4"/>
    <w:rsid w:val="009A31B2"/>
    <w:rsid w:val="009B077F"/>
    <w:rsid w:val="009B4183"/>
    <w:rsid w:val="009B5C2E"/>
    <w:rsid w:val="009C0C27"/>
    <w:rsid w:val="009C30BB"/>
    <w:rsid w:val="009C6373"/>
    <w:rsid w:val="009C6747"/>
    <w:rsid w:val="009D05E4"/>
    <w:rsid w:val="009D217D"/>
    <w:rsid w:val="009D2827"/>
    <w:rsid w:val="009D2CDC"/>
    <w:rsid w:val="009D34E7"/>
    <w:rsid w:val="009D7EF4"/>
    <w:rsid w:val="009E1801"/>
    <w:rsid w:val="009E641D"/>
    <w:rsid w:val="009E79EC"/>
    <w:rsid w:val="009F138C"/>
    <w:rsid w:val="009F36EE"/>
    <w:rsid w:val="00A00B84"/>
    <w:rsid w:val="00A011F5"/>
    <w:rsid w:val="00A0126D"/>
    <w:rsid w:val="00A033E3"/>
    <w:rsid w:val="00A0654D"/>
    <w:rsid w:val="00A07290"/>
    <w:rsid w:val="00A13B42"/>
    <w:rsid w:val="00A1688B"/>
    <w:rsid w:val="00A17100"/>
    <w:rsid w:val="00A206ED"/>
    <w:rsid w:val="00A217F2"/>
    <w:rsid w:val="00A21A8C"/>
    <w:rsid w:val="00A230E4"/>
    <w:rsid w:val="00A237C1"/>
    <w:rsid w:val="00A24C2E"/>
    <w:rsid w:val="00A2706B"/>
    <w:rsid w:val="00A27435"/>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50F25"/>
    <w:rsid w:val="00A54CF9"/>
    <w:rsid w:val="00A54D63"/>
    <w:rsid w:val="00A57942"/>
    <w:rsid w:val="00A6111A"/>
    <w:rsid w:val="00A6186F"/>
    <w:rsid w:val="00A62AF0"/>
    <w:rsid w:val="00A6353F"/>
    <w:rsid w:val="00A63F86"/>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15EC"/>
    <w:rsid w:val="00AB2DCA"/>
    <w:rsid w:val="00AB4816"/>
    <w:rsid w:val="00AB5797"/>
    <w:rsid w:val="00AB59E8"/>
    <w:rsid w:val="00AB7770"/>
    <w:rsid w:val="00AC456D"/>
    <w:rsid w:val="00AC5532"/>
    <w:rsid w:val="00AC73E2"/>
    <w:rsid w:val="00AC7B0C"/>
    <w:rsid w:val="00AD037F"/>
    <w:rsid w:val="00AD0A63"/>
    <w:rsid w:val="00AD1C3E"/>
    <w:rsid w:val="00AD78C6"/>
    <w:rsid w:val="00AE1C2A"/>
    <w:rsid w:val="00AE2407"/>
    <w:rsid w:val="00AE4F08"/>
    <w:rsid w:val="00AE5DF8"/>
    <w:rsid w:val="00AE73B2"/>
    <w:rsid w:val="00AF13F3"/>
    <w:rsid w:val="00AF14FC"/>
    <w:rsid w:val="00AF2F79"/>
    <w:rsid w:val="00AF3963"/>
    <w:rsid w:val="00AF6670"/>
    <w:rsid w:val="00AF7560"/>
    <w:rsid w:val="00AF7C16"/>
    <w:rsid w:val="00B03FFB"/>
    <w:rsid w:val="00B04811"/>
    <w:rsid w:val="00B100E4"/>
    <w:rsid w:val="00B10CEB"/>
    <w:rsid w:val="00B114F7"/>
    <w:rsid w:val="00B11948"/>
    <w:rsid w:val="00B1520A"/>
    <w:rsid w:val="00B206BE"/>
    <w:rsid w:val="00B219BB"/>
    <w:rsid w:val="00B228AA"/>
    <w:rsid w:val="00B22E83"/>
    <w:rsid w:val="00B23C70"/>
    <w:rsid w:val="00B24047"/>
    <w:rsid w:val="00B24464"/>
    <w:rsid w:val="00B25E3F"/>
    <w:rsid w:val="00B30599"/>
    <w:rsid w:val="00B3071F"/>
    <w:rsid w:val="00B319FC"/>
    <w:rsid w:val="00B33B16"/>
    <w:rsid w:val="00B3538C"/>
    <w:rsid w:val="00B354A3"/>
    <w:rsid w:val="00B35662"/>
    <w:rsid w:val="00B3586F"/>
    <w:rsid w:val="00B35A80"/>
    <w:rsid w:val="00B37CAB"/>
    <w:rsid w:val="00B413A8"/>
    <w:rsid w:val="00B41E2A"/>
    <w:rsid w:val="00B4339D"/>
    <w:rsid w:val="00B509A2"/>
    <w:rsid w:val="00B50FD6"/>
    <w:rsid w:val="00B53014"/>
    <w:rsid w:val="00B55C0D"/>
    <w:rsid w:val="00B5602F"/>
    <w:rsid w:val="00B56FB9"/>
    <w:rsid w:val="00B571E0"/>
    <w:rsid w:val="00B606F1"/>
    <w:rsid w:val="00B6177E"/>
    <w:rsid w:val="00B62163"/>
    <w:rsid w:val="00B62475"/>
    <w:rsid w:val="00B66E01"/>
    <w:rsid w:val="00B7135C"/>
    <w:rsid w:val="00B713B9"/>
    <w:rsid w:val="00B71FDA"/>
    <w:rsid w:val="00B75C4D"/>
    <w:rsid w:val="00B77E05"/>
    <w:rsid w:val="00B8099B"/>
    <w:rsid w:val="00B84D09"/>
    <w:rsid w:val="00B85DB3"/>
    <w:rsid w:val="00B86181"/>
    <w:rsid w:val="00B86408"/>
    <w:rsid w:val="00B9206D"/>
    <w:rsid w:val="00B97124"/>
    <w:rsid w:val="00BA15C9"/>
    <w:rsid w:val="00BA19B3"/>
    <w:rsid w:val="00BA5D8C"/>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D0894"/>
    <w:rsid w:val="00BD1236"/>
    <w:rsid w:val="00BD12BA"/>
    <w:rsid w:val="00BD16A7"/>
    <w:rsid w:val="00BD1BFB"/>
    <w:rsid w:val="00BD2CA0"/>
    <w:rsid w:val="00BD2E74"/>
    <w:rsid w:val="00BD3B67"/>
    <w:rsid w:val="00BD3D23"/>
    <w:rsid w:val="00BD4801"/>
    <w:rsid w:val="00BD50D9"/>
    <w:rsid w:val="00BD7056"/>
    <w:rsid w:val="00BE039D"/>
    <w:rsid w:val="00BE36A6"/>
    <w:rsid w:val="00BE42E7"/>
    <w:rsid w:val="00BE48D6"/>
    <w:rsid w:val="00BE665D"/>
    <w:rsid w:val="00BE75E1"/>
    <w:rsid w:val="00BF00AE"/>
    <w:rsid w:val="00BF0FF4"/>
    <w:rsid w:val="00BF2CF8"/>
    <w:rsid w:val="00BF4901"/>
    <w:rsid w:val="00BF5A50"/>
    <w:rsid w:val="00BF7515"/>
    <w:rsid w:val="00C0163B"/>
    <w:rsid w:val="00C0197C"/>
    <w:rsid w:val="00C02590"/>
    <w:rsid w:val="00C060A1"/>
    <w:rsid w:val="00C11842"/>
    <w:rsid w:val="00C1280F"/>
    <w:rsid w:val="00C12C84"/>
    <w:rsid w:val="00C12EEA"/>
    <w:rsid w:val="00C207FC"/>
    <w:rsid w:val="00C223CA"/>
    <w:rsid w:val="00C2323D"/>
    <w:rsid w:val="00C23902"/>
    <w:rsid w:val="00C278E9"/>
    <w:rsid w:val="00C279F8"/>
    <w:rsid w:val="00C32184"/>
    <w:rsid w:val="00C33528"/>
    <w:rsid w:val="00C3536E"/>
    <w:rsid w:val="00C362D5"/>
    <w:rsid w:val="00C41378"/>
    <w:rsid w:val="00C41F15"/>
    <w:rsid w:val="00C43543"/>
    <w:rsid w:val="00C4512C"/>
    <w:rsid w:val="00C45643"/>
    <w:rsid w:val="00C45BEA"/>
    <w:rsid w:val="00C46B59"/>
    <w:rsid w:val="00C47A72"/>
    <w:rsid w:val="00C505B0"/>
    <w:rsid w:val="00C54C84"/>
    <w:rsid w:val="00C55503"/>
    <w:rsid w:val="00C568CA"/>
    <w:rsid w:val="00C56923"/>
    <w:rsid w:val="00C64650"/>
    <w:rsid w:val="00C679E2"/>
    <w:rsid w:val="00C704AD"/>
    <w:rsid w:val="00C71599"/>
    <w:rsid w:val="00C73EEE"/>
    <w:rsid w:val="00C77024"/>
    <w:rsid w:val="00C77ECD"/>
    <w:rsid w:val="00C81109"/>
    <w:rsid w:val="00C82870"/>
    <w:rsid w:val="00C8458E"/>
    <w:rsid w:val="00C84804"/>
    <w:rsid w:val="00C85131"/>
    <w:rsid w:val="00C873F7"/>
    <w:rsid w:val="00C87CCB"/>
    <w:rsid w:val="00C91631"/>
    <w:rsid w:val="00C917EC"/>
    <w:rsid w:val="00C91D25"/>
    <w:rsid w:val="00C93B67"/>
    <w:rsid w:val="00C94DEB"/>
    <w:rsid w:val="00C95CB8"/>
    <w:rsid w:val="00C9629D"/>
    <w:rsid w:val="00CA4A81"/>
    <w:rsid w:val="00CA690C"/>
    <w:rsid w:val="00CA6A74"/>
    <w:rsid w:val="00CA7361"/>
    <w:rsid w:val="00CA7840"/>
    <w:rsid w:val="00CB3777"/>
    <w:rsid w:val="00CB5162"/>
    <w:rsid w:val="00CB5B14"/>
    <w:rsid w:val="00CC29B5"/>
    <w:rsid w:val="00CC3E5F"/>
    <w:rsid w:val="00CC3F4D"/>
    <w:rsid w:val="00CC47A4"/>
    <w:rsid w:val="00CC614B"/>
    <w:rsid w:val="00CD0549"/>
    <w:rsid w:val="00CD0AA2"/>
    <w:rsid w:val="00CD17BA"/>
    <w:rsid w:val="00CD1EC4"/>
    <w:rsid w:val="00CD40EF"/>
    <w:rsid w:val="00CD53D3"/>
    <w:rsid w:val="00CD7273"/>
    <w:rsid w:val="00CE10EA"/>
    <w:rsid w:val="00CE126A"/>
    <w:rsid w:val="00CE2D40"/>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47CA"/>
    <w:rsid w:val="00D358E9"/>
    <w:rsid w:val="00D42F0A"/>
    <w:rsid w:val="00D43D84"/>
    <w:rsid w:val="00D44353"/>
    <w:rsid w:val="00D445E7"/>
    <w:rsid w:val="00D4480F"/>
    <w:rsid w:val="00D45BFB"/>
    <w:rsid w:val="00D47C84"/>
    <w:rsid w:val="00D55BC4"/>
    <w:rsid w:val="00D56862"/>
    <w:rsid w:val="00D604C2"/>
    <w:rsid w:val="00D62E7A"/>
    <w:rsid w:val="00D63476"/>
    <w:rsid w:val="00D63C43"/>
    <w:rsid w:val="00D65E80"/>
    <w:rsid w:val="00D66496"/>
    <w:rsid w:val="00D67182"/>
    <w:rsid w:val="00D675E4"/>
    <w:rsid w:val="00D729B1"/>
    <w:rsid w:val="00D75F02"/>
    <w:rsid w:val="00D8500D"/>
    <w:rsid w:val="00D851EF"/>
    <w:rsid w:val="00D85328"/>
    <w:rsid w:val="00D86CE6"/>
    <w:rsid w:val="00D92C3E"/>
    <w:rsid w:val="00D930A6"/>
    <w:rsid w:val="00D94108"/>
    <w:rsid w:val="00D95235"/>
    <w:rsid w:val="00D9723F"/>
    <w:rsid w:val="00D97E20"/>
    <w:rsid w:val="00DA59FC"/>
    <w:rsid w:val="00DA7BBE"/>
    <w:rsid w:val="00DB0E73"/>
    <w:rsid w:val="00DB1461"/>
    <w:rsid w:val="00DC0F10"/>
    <w:rsid w:val="00DC16C8"/>
    <w:rsid w:val="00DC2208"/>
    <w:rsid w:val="00DC3C9E"/>
    <w:rsid w:val="00DC4D4B"/>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3066"/>
    <w:rsid w:val="00DF323C"/>
    <w:rsid w:val="00DF423E"/>
    <w:rsid w:val="00DF4A3C"/>
    <w:rsid w:val="00DF5049"/>
    <w:rsid w:val="00DF5B10"/>
    <w:rsid w:val="00DF5C25"/>
    <w:rsid w:val="00E00066"/>
    <w:rsid w:val="00E0011C"/>
    <w:rsid w:val="00E01142"/>
    <w:rsid w:val="00E01499"/>
    <w:rsid w:val="00E0503C"/>
    <w:rsid w:val="00E05322"/>
    <w:rsid w:val="00E07C3C"/>
    <w:rsid w:val="00E12C3D"/>
    <w:rsid w:val="00E13E1F"/>
    <w:rsid w:val="00E16C97"/>
    <w:rsid w:val="00E23735"/>
    <w:rsid w:val="00E24C8F"/>
    <w:rsid w:val="00E25E8C"/>
    <w:rsid w:val="00E26C82"/>
    <w:rsid w:val="00E27E67"/>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65D4"/>
    <w:rsid w:val="00E77461"/>
    <w:rsid w:val="00E774B8"/>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62D4"/>
    <w:rsid w:val="00F076B2"/>
    <w:rsid w:val="00F10605"/>
    <w:rsid w:val="00F11634"/>
    <w:rsid w:val="00F118D5"/>
    <w:rsid w:val="00F135A4"/>
    <w:rsid w:val="00F15308"/>
    <w:rsid w:val="00F156E8"/>
    <w:rsid w:val="00F1663C"/>
    <w:rsid w:val="00F16D78"/>
    <w:rsid w:val="00F23202"/>
    <w:rsid w:val="00F2330A"/>
    <w:rsid w:val="00F26DE2"/>
    <w:rsid w:val="00F3038E"/>
    <w:rsid w:val="00F30683"/>
    <w:rsid w:val="00F323C2"/>
    <w:rsid w:val="00F34B0B"/>
    <w:rsid w:val="00F357EA"/>
    <w:rsid w:val="00F35E31"/>
    <w:rsid w:val="00F378C6"/>
    <w:rsid w:val="00F40B4B"/>
    <w:rsid w:val="00F44224"/>
    <w:rsid w:val="00F453E7"/>
    <w:rsid w:val="00F502E3"/>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E6C"/>
    <w:rsid w:val="00FC2F11"/>
    <w:rsid w:val="00FC3513"/>
    <w:rsid w:val="00FC797A"/>
    <w:rsid w:val="00FC7E41"/>
    <w:rsid w:val="00FD013E"/>
    <w:rsid w:val="00FD07E5"/>
    <w:rsid w:val="00FD4385"/>
    <w:rsid w:val="00FE15AC"/>
    <w:rsid w:val="00FE1C89"/>
    <w:rsid w:val="00FE21DF"/>
    <w:rsid w:val="00FE319D"/>
    <w:rsid w:val="00FE3428"/>
    <w:rsid w:val="00FE3EFD"/>
    <w:rsid w:val="00FE4203"/>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07/24/21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spPr>
            <a:solidFill>
              <a:sysClr val="window" lastClr="FFFFFF">
                <a:lumMod val="85000"/>
              </a:sysClr>
            </a:solidFill>
            <a:ln>
              <a:solidFill>
                <a:sysClr val="window" lastClr="FFFFFF">
                  <a:lumMod val="85000"/>
                </a:sysClr>
              </a:solidFill>
            </a:ln>
            <a:effectLst/>
          </c:spPr>
          <c:invertIfNegative val="0"/>
          <c:cat>
            <c:strRef>
              <c:f>'line graph'!$K$19:$K$91</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graph'!$L$19:$L$91</c:f>
              <c:numCache>
                <c:formatCode>#,##0</c:formatCode>
                <c:ptCount val="73"/>
                <c:pt idx="0">
                  <c:v>0</c:v>
                </c:pt>
                <c:pt idx="1">
                  <c:v>0</c:v>
                </c:pt>
                <c:pt idx="2">
                  <c:v>0</c:v>
                </c:pt>
                <c:pt idx="3">
                  <c:v>0</c:v>
                </c:pt>
                <c:pt idx="4">
                  <c:v>11000</c:v>
                </c:pt>
                <c:pt idx="5">
                  <c:v>11000</c:v>
                </c:pt>
                <c:pt idx="6">
                  <c:v>11000</c:v>
                </c:pt>
                <c:pt idx="7">
                  <c:v>11000</c:v>
                </c:pt>
                <c:pt idx="8">
                  <c:v>0</c:v>
                </c:pt>
                <c:pt idx="9">
                  <c:v>0</c:v>
                </c:pt>
                <c:pt idx="10">
                  <c:v>0</c:v>
                </c:pt>
                <c:pt idx="11">
                  <c:v>0</c:v>
                </c:pt>
                <c:pt idx="12">
                  <c:v>11000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numCache>
            </c:numRef>
          </c:val>
          <c:extLst>
            <c:ext xmlns:c16="http://schemas.microsoft.com/office/drawing/2014/chart" uri="{C3380CC4-5D6E-409C-BE32-E72D297353CC}">
              <c16:uniqueId val="{00000000-7D79-4D83-AF8C-A7E3BC51E1C6}"/>
            </c:ext>
          </c:extLst>
        </c:ser>
        <c:ser>
          <c:idx val="2"/>
          <c:order val="2"/>
          <c:tx>
            <c:v>Monthly Average</c:v>
          </c:tx>
          <c:spPr>
            <a:solidFill>
              <a:srgbClr val="0070C0">
                <a:alpha val="46000"/>
              </a:srgbClr>
            </a:solidFill>
            <a:ln w="15875">
              <a:noFill/>
            </a:ln>
            <a:effectLst/>
          </c:spPr>
          <c:invertIfNegative val="0"/>
          <c:val>
            <c:numRef>
              <c:f>'line graph'!$J$19:$J$91</c:f>
              <c:numCache>
                <c:formatCode>0</c:formatCode>
                <c:ptCount val="73"/>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4845.3999999999996</c:v>
                </c:pt>
                <c:pt idx="22">
                  <c:v>4845.3999999999996</c:v>
                </c:pt>
                <c:pt idx="23">
                  <c:v>4845.3999999999996</c:v>
                </c:pt>
                <c:pt idx="24">
                  <c:v>4845.3999999999996</c:v>
                </c:pt>
                <c:pt idx="25">
                  <c:v>4845.3999999999996</c:v>
                </c:pt>
                <c:pt idx="26">
                  <c:v>4699.25</c:v>
                </c:pt>
                <c:pt idx="27">
                  <c:v>4699.25</c:v>
                </c:pt>
                <c:pt idx="28">
                  <c:v>4699.25</c:v>
                </c:pt>
                <c:pt idx="29">
                  <c:v>4699.25</c:v>
                </c:pt>
                <c:pt idx="30">
                  <c:v>4777.3999999999996</c:v>
                </c:pt>
                <c:pt idx="31">
                  <c:v>4777.3999999999996</c:v>
                </c:pt>
                <c:pt idx="32">
                  <c:v>4777.3999999999996</c:v>
                </c:pt>
                <c:pt idx="33">
                  <c:v>4777.3999999999996</c:v>
                </c:pt>
                <c:pt idx="34">
                  <c:v>4777.3999999999996</c:v>
                </c:pt>
                <c:pt idx="35">
                  <c:v>3756.5</c:v>
                </c:pt>
                <c:pt idx="36">
                  <c:v>3756.5</c:v>
                </c:pt>
                <c:pt idx="37">
                  <c:v>3756.5</c:v>
                </c:pt>
                <c:pt idx="38">
                  <c:v>3756.5</c:v>
                </c:pt>
                <c:pt idx="39">
                  <c:v>3797.75</c:v>
                </c:pt>
                <c:pt idx="40">
                  <c:v>3797.75</c:v>
                </c:pt>
                <c:pt idx="41">
                  <c:v>3797.75</c:v>
                </c:pt>
                <c:pt idx="42">
                  <c:v>3797.75</c:v>
                </c:pt>
                <c:pt idx="43">
                  <c:v>4228.6000000000004</c:v>
                </c:pt>
                <c:pt idx="44">
                  <c:v>4228.6000000000004</c:v>
                </c:pt>
                <c:pt idx="45">
                  <c:v>4228.6000000000004</c:v>
                </c:pt>
                <c:pt idx="46">
                  <c:v>4228.6000000000004</c:v>
                </c:pt>
                <c:pt idx="47">
                  <c:v>4228.6000000000004</c:v>
                </c:pt>
                <c:pt idx="48">
                  <c:v>4406.5</c:v>
                </c:pt>
                <c:pt idx="49">
                  <c:v>4406.5</c:v>
                </c:pt>
                <c:pt idx="50">
                  <c:v>4406.5</c:v>
                </c:pt>
                <c:pt idx="51">
                  <c:v>4406.5</c:v>
                </c:pt>
                <c:pt idx="52">
                  <c:v>6353.25</c:v>
                </c:pt>
                <c:pt idx="53">
                  <c:v>6353.25</c:v>
                </c:pt>
                <c:pt idx="54">
                  <c:v>6353.25</c:v>
                </c:pt>
                <c:pt idx="55">
                  <c:v>6353.25</c:v>
                </c:pt>
                <c:pt idx="56">
                  <c:v>6015.5</c:v>
                </c:pt>
                <c:pt idx="57">
                  <c:v>6015.5</c:v>
                </c:pt>
                <c:pt idx="58">
                  <c:v>6015.5</c:v>
                </c:pt>
                <c:pt idx="59">
                  <c:v>6015.5</c:v>
                </c:pt>
                <c:pt idx="60">
                  <c:v>7728.8</c:v>
                </c:pt>
                <c:pt idx="61">
                  <c:v>7728.8</c:v>
                </c:pt>
                <c:pt idx="62">
                  <c:v>7728.8</c:v>
                </c:pt>
                <c:pt idx="63">
                  <c:v>7728.8</c:v>
                </c:pt>
                <c:pt idx="64">
                  <c:v>7728.8</c:v>
                </c:pt>
                <c:pt idx="65">
                  <c:v>6508.75</c:v>
                </c:pt>
                <c:pt idx="66">
                  <c:v>6508.75</c:v>
                </c:pt>
                <c:pt idx="67">
                  <c:v>6508.75</c:v>
                </c:pt>
                <c:pt idx="68">
                  <c:v>6508.75</c:v>
                </c:pt>
                <c:pt idx="69">
                  <c:v>7904.75</c:v>
                </c:pt>
                <c:pt idx="70">
                  <c:v>7904.75</c:v>
                </c:pt>
                <c:pt idx="71">
                  <c:v>7904.75</c:v>
                </c:pt>
                <c:pt idx="72">
                  <c:v>7904.75</c:v>
                </c:pt>
              </c:numCache>
            </c:numRef>
          </c:val>
          <c:extLst>
            <c:ext xmlns:c16="http://schemas.microsoft.com/office/drawing/2014/chart" uri="{C3380CC4-5D6E-409C-BE32-E72D297353CC}">
              <c16:uniqueId val="{00000001-7D79-4D83-AF8C-A7E3BC51E1C6}"/>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v>Weekly New Ads</c:v>
          </c:tx>
          <c:spPr>
            <a:ln w="38100" cap="rnd">
              <a:solidFill>
                <a:srgbClr val="00B050"/>
              </a:solidFill>
              <a:round/>
            </a:ln>
            <a:effectLst/>
          </c:spPr>
          <c:marker>
            <c:symbol val="none"/>
          </c:marker>
          <c:cat>
            <c:strRef>
              <c:f>'line graph'!$K$19:$K$91</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graph'!$M$19:$M$91</c:f>
              <c:numCache>
                <c:formatCode>General</c:formatCode>
                <c:ptCount val="73"/>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4693</c:v>
                </c:pt>
                <c:pt idx="28">
                  <c:v>4668</c:v>
                </c:pt>
                <c:pt idx="29">
                  <c:v>3448</c:v>
                </c:pt>
                <c:pt idx="30">
                  <c:v>4618</c:v>
                </c:pt>
                <c:pt idx="31">
                  <c:v>4889</c:v>
                </c:pt>
                <c:pt idx="32">
                  <c:v>4887</c:v>
                </c:pt>
                <c:pt idx="33" formatCode="#,##0">
                  <c:v>4450</c:v>
                </c:pt>
                <c:pt idx="34" formatCode="#,##0">
                  <c:v>5043</c:v>
                </c:pt>
                <c:pt idx="35" formatCode="#,##0">
                  <c:v>4484</c:v>
                </c:pt>
                <c:pt idx="36" formatCode="#,##0">
                  <c:v>3367</c:v>
                </c:pt>
                <c:pt idx="37" formatCode="#,##0">
                  <c:v>3727</c:v>
                </c:pt>
                <c:pt idx="38" formatCode="#,##0">
                  <c:v>3448</c:v>
                </c:pt>
                <c:pt idx="39" formatCode="#,##0">
                  <c:v>3335</c:v>
                </c:pt>
                <c:pt idx="40" formatCode="#,##0">
                  <c:v>4642</c:v>
                </c:pt>
                <c:pt idx="41" formatCode="#,##0">
                  <c:v>3901</c:v>
                </c:pt>
                <c:pt idx="42" formatCode="#,##0">
                  <c:v>3313</c:v>
                </c:pt>
                <c:pt idx="43" formatCode="#,##0">
                  <c:v>2422</c:v>
                </c:pt>
                <c:pt idx="44" formatCode="#,##0">
                  <c:v>4606</c:v>
                </c:pt>
                <c:pt idx="45" formatCode="#,##0">
                  <c:v>5586</c:v>
                </c:pt>
                <c:pt idx="46" formatCode="#,##0">
                  <c:v>4446</c:v>
                </c:pt>
                <c:pt idx="47">
                  <c:v>4083</c:v>
                </c:pt>
                <c:pt idx="48">
                  <c:v>3904</c:v>
                </c:pt>
                <c:pt idx="49">
                  <c:v>3981</c:v>
                </c:pt>
                <c:pt idx="50">
                  <c:v>5578</c:v>
                </c:pt>
                <c:pt idx="51">
                  <c:v>4163</c:v>
                </c:pt>
                <c:pt idx="52">
                  <c:v>6125</c:v>
                </c:pt>
                <c:pt idx="53">
                  <c:v>7371</c:v>
                </c:pt>
                <c:pt idx="54">
                  <c:v>5836</c:v>
                </c:pt>
                <c:pt idx="55">
                  <c:v>6081</c:v>
                </c:pt>
                <c:pt idx="56">
                  <c:v>7051</c:v>
                </c:pt>
                <c:pt idx="57">
                  <c:v>4257</c:v>
                </c:pt>
                <c:pt idx="58">
                  <c:v>6264</c:v>
                </c:pt>
                <c:pt idx="59">
                  <c:v>6490</c:v>
                </c:pt>
                <c:pt idx="60">
                  <c:v>8132</c:v>
                </c:pt>
                <c:pt idx="61">
                  <c:v>8531</c:v>
                </c:pt>
                <c:pt idx="62">
                  <c:v>7597</c:v>
                </c:pt>
                <c:pt idx="63">
                  <c:v>7615</c:v>
                </c:pt>
                <c:pt idx="64">
                  <c:v>6769</c:v>
                </c:pt>
                <c:pt idx="65">
                  <c:v>6372</c:v>
                </c:pt>
                <c:pt idx="66">
                  <c:v>5842</c:v>
                </c:pt>
                <c:pt idx="67">
                  <c:v>6556</c:v>
                </c:pt>
                <c:pt idx="68">
                  <c:v>7265</c:v>
                </c:pt>
                <c:pt idx="69">
                  <c:v>10196</c:v>
                </c:pt>
                <c:pt idx="70">
                  <c:v>7717</c:v>
                </c:pt>
                <c:pt idx="71">
                  <c:v>5218</c:v>
                </c:pt>
                <c:pt idx="72">
                  <c:v>8488</c:v>
                </c:pt>
              </c:numCache>
            </c:numRef>
          </c:val>
          <c:smooth val="0"/>
          <c:extLst>
            <c:ext xmlns:c16="http://schemas.microsoft.com/office/drawing/2014/chart" uri="{C3380CC4-5D6E-409C-BE32-E72D297353CC}">
              <c16:uniqueId val="{00000002-7D79-4D83-AF8C-A7E3BC51E1C6}"/>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547</Words>
  <Characters>3120</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2021-07-30T21:26:00Z</dcterms:created>
  <dcterms:modified xsi:type="dcterms:W3CDTF">2021-07-30T21:26:00Z</dcterms:modified>
</cp:coreProperties>
</file>